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62AF" w14:textId="77777777" w:rsidR="00BC1768" w:rsidRDefault="00BC1768" w:rsidP="00275E3B">
      <w:pPr>
        <w:pStyle w:val="Title"/>
        <w:jc w:val="left"/>
        <w:rPr>
          <w:sz w:val="56"/>
          <w:szCs w:val="56"/>
          <w:lang w:val="en-ZA"/>
        </w:rPr>
      </w:pPr>
    </w:p>
    <w:p w14:paraId="72AFDDEF" w14:textId="77777777" w:rsidR="00BC1768" w:rsidRDefault="00BC1768" w:rsidP="00275E3B">
      <w:pPr>
        <w:pStyle w:val="Title"/>
        <w:jc w:val="left"/>
        <w:rPr>
          <w:sz w:val="56"/>
          <w:szCs w:val="56"/>
          <w:lang w:val="en-ZA"/>
        </w:rPr>
      </w:pPr>
    </w:p>
    <w:p w14:paraId="043895DC" w14:textId="73E765B1" w:rsidR="00170C16" w:rsidRPr="00BB19C6" w:rsidRDefault="00923B5C" w:rsidP="00275E3B">
      <w:pPr>
        <w:pStyle w:val="Title"/>
        <w:jc w:val="left"/>
        <w:rPr>
          <w:sz w:val="56"/>
          <w:szCs w:val="56"/>
          <w:lang w:val="fr-FR"/>
        </w:rPr>
      </w:pPr>
      <w:r>
        <w:rPr>
          <w:noProof/>
        </w:rPr>
        <w:drawing>
          <wp:anchor distT="0" distB="0" distL="114300" distR="114300" simplePos="0" relativeHeight="251658240" behindDoc="1" locked="0" layoutInCell="1" allowOverlap="1" wp14:anchorId="5808A1BC" wp14:editId="51061A42">
            <wp:simplePos x="0" y="0"/>
            <wp:positionH relativeFrom="page">
              <wp:align>right</wp:align>
            </wp:positionH>
            <wp:positionV relativeFrom="page">
              <wp:align>top</wp:align>
            </wp:positionV>
            <wp:extent cx="1718310" cy="1915795"/>
            <wp:effectExtent l="0" t="0" r="0" b="8255"/>
            <wp:wrapNone/>
            <wp:docPr id="1569755231" name="Picture 1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55231" name="Picture 16" descr="A close up of a 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1718310" cy="1915795"/>
                    </a:xfrm>
                    <a:prstGeom prst="rect">
                      <a:avLst/>
                    </a:prstGeom>
                  </pic:spPr>
                </pic:pic>
              </a:graphicData>
            </a:graphic>
            <wp14:sizeRelH relativeFrom="margin">
              <wp14:pctWidth>0</wp14:pctWidth>
            </wp14:sizeRelH>
            <wp14:sizeRelV relativeFrom="margin">
              <wp14:pctHeight>0</wp14:pctHeight>
            </wp14:sizeRelV>
          </wp:anchor>
        </w:drawing>
      </w:r>
      <w:r w:rsidR="00E04CE0" w:rsidRPr="00BB19C6">
        <w:rPr>
          <w:sz w:val="56"/>
          <w:szCs w:val="56"/>
          <w:lang w:val="fr-FR"/>
        </w:rPr>
        <w:t xml:space="preserve">Guide </w:t>
      </w:r>
      <w:r w:rsidR="60C79583" w:rsidRPr="00BB19C6">
        <w:rPr>
          <w:sz w:val="56"/>
          <w:szCs w:val="56"/>
          <w:lang w:val="fr-FR"/>
        </w:rPr>
        <w:t xml:space="preserve">EGIS </w:t>
      </w:r>
      <w:r w:rsidR="00E04CE0" w:rsidRPr="00BB19C6">
        <w:rPr>
          <w:sz w:val="56"/>
          <w:szCs w:val="56"/>
          <w:lang w:val="fr-FR"/>
        </w:rPr>
        <w:t>pour le rapport annuel</w:t>
      </w:r>
    </w:p>
    <w:p w14:paraId="09E73CB0" w14:textId="77777777" w:rsidR="003C2CD0" w:rsidRPr="00BB19C6" w:rsidRDefault="003C2CD0" w:rsidP="003C2CD0">
      <w:pPr>
        <w:rPr>
          <w:b/>
          <w:bCs/>
          <w:sz w:val="24"/>
          <w:lang w:val="fr-FR"/>
        </w:rPr>
      </w:pPr>
      <w:r w:rsidRPr="00BB19C6">
        <w:rPr>
          <w:b/>
          <w:bCs/>
          <w:sz w:val="24"/>
          <w:lang w:val="fr-FR"/>
        </w:rPr>
        <w:t>Que faut-il inclure dans le rapport ?</w:t>
      </w:r>
    </w:p>
    <w:p w14:paraId="070FF0A7" w14:textId="10B732BC" w:rsidR="003C2CD0" w:rsidRPr="00BB19C6" w:rsidRDefault="003C2CD0" w:rsidP="003C2CD0">
      <w:pPr>
        <w:rPr>
          <w:lang w:val="fr-FR"/>
        </w:rPr>
      </w:pPr>
      <w:r w:rsidRPr="5D656D1E">
        <w:rPr>
          <w:lang w:val="fr-FR"/>
        </w:rPr>
        <w:t xml:space="preserve">Les pays peuvent rendre compte de tout ce qu'ils souhaitent en matière de </w:t>
      </w:r>
      <w:r w:rsidR="60C79583" w:rsidRPr="5D656D1E">
        <w:rPr>
          <w:lang w:val="fr-FR"/>
        </w:rPr>
        <w:t xml:space="preserve">EGIS </w:t>
      </w:r>
      <w:r w:rsidRPr="5D656D1E">
        <w:rPr>
          <w:lang w:val="fr-FR"/>
        </w:rPr>
        <w:t xml:space="preserve">et de </w:t>
      </w:r>
      <w:r w:rsidR="000F59AC" w:rsidRPr="5D656D1E">
        <w:rPr>
          <w:lang w:val="fr-FR"/>
        </w:rPr>
        <w:t>LIFE-AR</w:t>
      </w:r>
      <w:r w:rsidRPr="5D656D1E">
        <w:rPr>
          <w:lang w:val="fr-FR"/>
        </w:rPr>
        <w:t xml:space="preserve">. Le rapport doit </w:t>
      </w:r>
      <w:r w:rsidR="007F6494" w:rsidRPr="5D656D1E">
        <w:rPr>
          <w:lang w:val="fr-FR"/>
        </w:rPr>
        <w:t xml:space="preserve">être en rapport avec </w:t>
      </w:r>
      <w:r w:rsidRPr="5D656D1E">
        <w:rPr>
          <w:lang w:val="fr-FR"/>
        </w:rPr>
        <w:t xml:space="preserve">la théorie du changement et les indicateurs </w:t>
      </w:r>
      <w:r w:rsidR="000F59AC" w:rsidRPr="5D656D1E">
        <w:rPr>
          <w:lang w:val="fr-FR"/>
        </w:rPr>
        <w:t>de</w:t>
      </w:r>
      <w:r w:rsidRPr="5D656D1E">
        <w:rPr>
          <w:lang w:val="fr-FR"/>
        </w:rPr>
        <w:t xml:space="preserve"> votre </w:t>
      </w:r>
      <w:r w:rsidR="000F59AC" w:rsidRPr="5D656D1E">
        <w:rPr>
          <w:lang w:val="fr-FR"/>
        </w:rPr>
        <w:t>pays</w:t>
      </w:r>
      <w:r w:rsidRPr="5D656D1E">
        <w:rPr>
          <w:lang w:val="fr-FR"/>
        </w:rPr>
        <w:t xml:space="preserve">, ainsi qu'avec </w:t>
      </w:r>
      <w:r w:rsidR="000F59AC" w:rsidRPr="5D656D1E">
        <w:rPr>
          <w:lang w:val="fr-FR"/>
        </w:rPr>
        <w:t xml:space="preserve">les </w:t>
      </w:r>
      <w:r w:rsidRPr="5D656D1E">
        <w:rPr>
          <w:lang w:val="fr-FR"/>
        </w:rPr>
        <w:t xml:space="preserve">indicateurs de vos plans </w:t>
      </w:r>
      <w:r w:rsidR="00BB19C6" w:rsidRPr="5D656D1E">
        <w:rPr>
          <w:lang w:val="fr-FR"/>
        </w:rPr>
        <w:t>SEA</w:t>
      </w:r>
      <w:r w:rsidRPr="5D656D1E">
        <w:rPr>
          <w:lang w:val="fr-FR"/>
        </w:rPr>
        <w:t xml:space="preserve"> qui </w:t>
      </w:r>
      <w:r w:rsidR="000F59AC" w:rsidRPr="5D656D1E">
        <w:rPr>
          <w:lang w:val="fr-FR"/>
        </w:rPr>
        <w:t>se rapportent</w:t>
      </w:r>
      <w:r w:rsidRPr="5D656D1E">
        <w:rPr>
          <w:lang w:val="fr-FR"/>
        </w:rPr>
        <w:t xml:space="preserve"> spécifiquement à l</w:t>
      </w:r>
      <w:r w:rsidR="0AB4797C" w:rsidRPr="5D656D1E">
        <w:rPr>
          <w:lang w:val="fr-FR"/>
        </w:rPr>
        <w:t>’EGIS</w:t>
      </w:r>
      <w:r w:rsidRPr="5D656D1E">
        <w:rPr>
          <w:lang w:val="fr-FR"/>
        </w:rPr>
        <w:t>.</w:t>
      </w:r>
    </w:p>
    <w:p w14:paraId="098FD970" w14:textId="77777777" w:rsidR="003C2CD0" w:rsidRPr="00BB19C6" w:rsidRDefault="003C2CD0" w:rsidP="003C2CD0">
      <w:pPr>
        <w:rPr>
          <w:b/>
          <w:bCs/>
          <w:sz w:val="24"/>
          <w:lang w:val="fr-FR"/>
        </w:rPr>
      </w:pPr>
      <w:r w:rsidRPr="00BB19C6">
        <w:rPr>
          <w:b/>
          <w:bCs/>
          <w:sz w:val="24"/>
          <w:lang w:val="fr-FR"/>
        </w:rPr>
        <w:t>Questions guides</w:t>
      </w:r>
    </w:p>
    <w:p w14:paraId="6E955BF3" w14:textId="769E62E8" w:rsidR="003C2CD0" w:rsidRPr="00BB19C6" w:rsidRDefault="003C2CD0" w:rsidP="003C2CD0">
      <w:pPr>
        <w:rPr>
          <w:lang w:val="fr-FR"/>
        </w:rPr>
      </w:pPr>
      <w:r w:rsidRPr="5D656D1E">
        <w:rPr>
          <w:lang w:val="fr-FR"/>
        </w:rPr>
        <w:t xml:space="preserve">Les questions suggérées dans la section </w:t>
      </w:r>
      <w:r w:rsidR="60C79583" w:rsidRPr="5D656D1E">
        <w:rPr>
          <w:lang w:val="fr-FR"/>
        </w:rPr>
        <w:t>EGIS</w:t>
      </w:r>
      <w:r w:rsidR="1D82889E" w:rsidRPr="5D656D1E">
        <w:rPr>
          <w:lang w:val="fr-FR"/>
        </w:rPr>
        <w:t xml:space="preserve"> </w:t>
      </w:r>
      <w:r w:rsidRPr="5D656D1E">
        <w:rPr>
          <w:lang w:val="fr-FR"/>
        </w:rPr>
        <w:t xml:space="preserve">du modèle de rapport annuel sont uniquement des questions indicatives et concernent principalement la phase </w:t>
      </w:r>
      <w:r w:rsidR="00361A85" w:rsidRPr="5D656D1E">
        <w:rPr>
          <w:lang w:val="fr-FR"/>
        </w:rPr>
        <w:t xml:space="preserve">de </w:t>
      </w:r>
      <w:r w:rsidRPr="5D656D1E">
        <w:rPr>
          <w:lang w:val="fr-FR"/>
        </w:rPr>
        <w:t xml:space="preserve">« </w:t>
      </w:r>
      <w:r w:rsidR="0077383B" w:rsidRPr="5D656D1E">
        <w:rPr>
          <w:lang w:val="fr-FR"/>
        </w:rPr>
        <w:t>t</w:t>
      </w:r>
      <w:r w:rsidRPr="5D656D1E">
        <w:rPr>
          <w:lang w:val="fr-FR"/>
        </w:rPr>
        <w:t xml:space="preserve">est et </w:t>
      </w:r>
      <w:r w:rsidR="00361A85" w:rsidRPr="5D656D1E">
        <w:rPr>
          <w:lang w:val="fr-FR"/>
        </w:rPr>
        <w:t>d’</w:t>
      </w:r>
      <w:r w:rsidRPr="5D656D1E">
        <w:rPr>
          <w:lang w:val="fr-FR"/>
        </w:rPr>
        <w:t>évolu</w:t>
      </w:r>
      <w:r w:rsidR="00361A85" w:rsidRPr="5D656D1E">
        <w:rPr>
          <w:lang w:val="fr-FR"/>
        </w:rPr>
        <w:t>tion</w:t>
      </w:r>
      <w:r w:rsidRPr="5D656D1E">
        <w:rPr>
          <w:lang w:val="fr-FR"/>
        </w:rPr>
        <w:t xml:space="preserve"> » et les investissements. Vous trouverez ci-dessous quelques exemples supplémentaires sur lesquels vous pourriez vous </w:t>
      </w:r>
      <w:r w:rsidR="0AE018C2" w:rsidRPr="5D656D1E">
        <w:rPr>
          <w:lang w:val="fr-FR"/>
        </w:rPr>
        <w:t xml:space="preserve">appuyer </w:t>
      </w:r>
      <w:r w:rsidRPr="5D656D1E">
        <w:rPr>
          <w:lang w:val="fr-FR"/>
        </w:rPr>
        <w:t>en fonction de votre contexte et des principaux objectifs de cette période de six mois.</w:t>
      </w:r>
    </w:p>
    <w:p w14:paraId="72F5774E" w14:textId="47D4CA50" w:rsidR="003C2CD0" w:rsidRPr="00BB19C6" w:rsidRDefault="003C2CD0" w:rsidP="5D656D1E">
      <w:pPr>
        <w:rPr>
          <w:b/>
          <w:bCs/>
          <w:sz w:val="24"/>
          <w:lang w:val="fr-FR"/>
        </w:rPr>
      </w:pPr>
      <w:r w:rsidRPr="5D656D1E">
        <w:rPr>
          <w:b/>
          <w:bCs/>
          <w:sz w:val="24"/>
          <w:lang w:val="fr-FR"/>
        </w:rPr>
        <w:t xml:space="preserve">Outils </w:t>
      </w:r>
      <w:r w:rsidR="6F102E94" w:rsidRPr="5D656D1E">
        <w:rPr>
          <w:b/>
          <w:bCs/>
          <w:sz w:val="24"/>
          <w:lang w:val="fr-FR"/>
        </w:rPr>
        <w:t>EGIS</w:t>
      </w:r>
    </w:p>
    <w:p w14:paraId="4DEED941" w14:textId="01CA6D14" w:rsidR="003C2CD0" w:rsidRPr="00BB19C6" w:rsidRDefault="00F15D8D" w:rsidP="003C2CD0">
      <w:pPr>
        <w:rPr>
          <w:lang w:val="fr-FR"/>
        </w:rPr>
      </w:pPr>
      <w:hyperlink r:id="rId13" w:history="1">
        <w:r w:rsidR="00840446" w:rsidRPr="00F15D8D">
          <w:rPr>
            <w:rStyle w:val="Hyperlink"/>
            <w:lang w:val="fr-FR"/>
          </w:rPr>
          <w:t xml:space="preserve">Les réflexions </w:t>
        </w:r>
        <w:r w:rsidR="003C2CD0" w:rsidRPr="00F15D8D">
          <w:rPr>
            <w:rStyle w:val="Hyperlink"/>
            <w:lang w:val="fr-FR"/>
          </w:rPr>
          <w:t xml:space="preserve">et la banque de questions </w:t>
        </w:r>
        <w:r w:rsidR="775333D5" w:rsidRPr="00F15D8D">
          <w:rPr>
            <w:rStyle w:val="Hyperlink"/>
            <w:lang w:val="fr-FR"/>
          </w:rPr>
          <w:t>EGIS</w:t>
        </w:r>
        <w:r w:rsidR="00840446" w:rsidRPr="00F15D8D">
          <w:rPr>
            <w:rStyle w:val="Hyperlink"/>
            <w:lang w:val="fr-FR"/>
          </w:rPr>
          <w:t xml:space="preserve"> de LIFE-AR</w:t>
        </w:r>
      </w:hyperlink>
      <w:r w:rsidR="005D31C4">
        <w:rPr>
          <w:rStyle w:val="FootnoteReference"/>
          <w:lang w:val="en-US"/>
        </w:rPr>
        <w:footnoteReference w:id="1"/>
      </w:r>
      <w:r w:rsidR="003C2CD0" w:rsidRPr="00BB19C6">
        <w:rPr>
          <w:lang w:val="fr-FR"/>
        </w:rPr>
        <w:t xml:space="preserve"> sont </w:t>
      </w:r>
      <w:r w:rsidR="00312138" w:rsidRPr="00BB19C6">
        <w:rPr>
          <w:lang w:val="fr-FR"/>
        </w:rPr>
        <w:t xml:space="preserve">conçues </w:t>
      </w:r>
      <w:r w:rsidR="003C2CD0" w:rsidRPr="00BB19C6">
        <w:rPr>
          <w:lang w:val="fr-FR"/>
        </w:rPr>
        <w:t>pour encourager les réflexions de l'équipe sur l</w:t>
      </w:r>
      <w:r w:rsidR="6C3908B9" w:rsidRPr="00BB19C6">
        <w:rPr>
          <w:lang w:val="fr-FR"/>
        </w:rPr>
        <w:t xml:space="preserve">’EGIS </w:t>
      </w:r>
      <w:r w:rsidR="003C2CD0" w:rsidRPr="00BB19C6">
        <w:rPr>
          <w:lang w:val="fr-FR"/>
        </w:rPr>
        <w:t>et peuvent être utilisées à tout moment, idéalement au moins une fois par an et avant la période de rapport annuel, afin que les points forts ou les leçons apprises puissent être intégrés et utilisés pour planifier de manière adaptative.</w:t>
      </w:r>
    </w:p>
    <w:p w14:paraId="3742370C" w14:textId="0B1AA21D" w:rsidR="00312138" w:rsidRPr="00BB19C6" w:rsidRDefault="003C2CD0" w:rsidP="003C2CD0">
      <w:pPr>
        <w:rPr>
          <w:b/>
          <w:bCs/>
          <w:lang w:val="fr-FR"/>
        </w:rPr>
      </w:pPr>
      <w:r w:rsidRPr="5D656D1E">
        <w:rPr>
          <w:b/>
          <w:bCs/>
          <w:lang w:val="fr-FR"/>
        </w:rPr>
        <w:t xml:space="preserve">Voici quelques questions supplémentaires pour vous aider à réfléchir aux progrès réalisés en matière de </w:t>
      </w:r>
      <w:r w:rsidR="60C79583" w:rsidRPr="5D656D1E">
        <w:rPr>
          <w:b/>
          <w:bCs/>
          <w:lang w:val="fr-FR"/>
        </w:rPr>
        <w:t>EGIS</w:t>
      </w:r>
      <w:r w:rsidR="0C09F342" w:rsidRPr="5D656D1E">
        <w:rPr>
          <w:b/>
          <w:bCs/>
          <w:lang w:val="fr-FR"/>
        </w:rPr>
        <w:t xml:space="preserve"> </w:t>
      </w:r>
      <w:r w:rsidR="00312138" w:rsidRPr="5D656D1E">
        <w:rPr>
          <w:b/>
          <w:bCs/>
          <w:lang w:val="fr-FR"/>
        </w:rPr>
        <w:t>:</w:t>
      </w:r>
    </w:p>
    <w:p w14:paraId="1FD58E2F" w14:textId="77777777" w:rsidR="00312138" w:rsidRPr="00BB19C6" w:rsidRDefault="00312138" w:rsidP="00312138">
      <w:pPr>
        <w:pStyle w:val="ListParagraph"/>
        <w:spacing w:before="0" w:after="160" w:line="259" w:lineRule="auto"/>
        <w:rPr>
          <w:lang w:val="fr-FR"/>
        </w:rPr>
      </w:pPr>
    </w:p>
    <w:p w14:paraId="3D2C50C6" w14:textId="03E94DFB" w:rsidR="003C2CD0" w:rsidRPr="00BB19C6" w:rsidRDefault="003C2CD0" w:rsidP="00312138">
      <w:pPr>
        <w:pStyle w:val="ListParagraph"/>
        <w:numPr>
          <w:ilvl w:val="0"/>
          <w:numId w:val="49"/>
        </w:numPr>
        <w:spacing w:before="0" w:after="160" w:line="259" w:lineRule="auto"/>
        <w:rPr>
          <w:lang w:val="fr-FR"/>
        </w:rPr>
      </w:pPr>
      <w:r w:rsidRPr="5D656D1E">
        <w:rPr>
          <w:lang w:val="fr-FR"/>
        </w:rPr>
        <w:t>Examinez l</w:t>
      </w:r>
      <w:r w:rsidR="00E55E4B" w:rsidRPr="5D656D1E">
        <w:rPr>
          <w:lang w:val="fr-FR"/>
        </w:rPr>
        <w:t>a</w:t>
      </w:r>
      <w:r w:rsidRPr="5D656D1E">
        <w:rPr>
          <w:lang w:val="fr-FR"/>
        </w:rPr>
        <w:t xml:space="preserve"> </w:t>
      </w:r>
      <w:r w:rsidR="00E55E4B" w:rsidRPr="5D656D1E">
        <w:rPr>
          <w:lang w:val="fr-FR"/>
        </w:rPr>
        <w:t xml:space="preserve">TdC et le </w:t>
      </w:r>
      <w:r w:rsidRPr="5D656D1E">
        <w:rPr>
          <w:lang w:val="fr-FR"/>
        </w:rPr>
        <w:t xml:space="preserve">plan </w:t>
      </w:r>
      <w:r w:rsidR="007F6A86" w:rsidRPr="5D656D1E">
        <w:rPr>
          <w:lang w:val="fr-FR"/>
        </w:rPr>
        <w:t xml:space="preserve">de </w:t>
      </w:r>
      <w:r w:rsidR="00BB19C6" w:rsidRPr="5D656D1E">
        <w:rPr>
          <w:lang w:val="fr-FR"/>
        </w:rPr>
        <w:t>SEA</w:t>
      </w:r>
      <w:r w:rsidRPr="5D656D1E">
        <w:rPr>
          <w:lang w:val="fr-FR"/>
        </w:rPr>
        <w:t xml:space="preserve"> de votre pays et identifiez les indicateurs </w:t>
      </w:r>
      <w:r w:rsidR="60C79583" w:rsidRPr="5D656D1E">
        <w:rPr>
          <w:lang w:val="fr-FR"/>
        </w:rPr>
        <w:t>EGIS</w:t>
      </w:r>
      <w:r w:rsidR="34DE7528" w:rsidRPr="5D656D1E">
        <w:rPr>
          <w:lang w:val="fr-FR"/>
        </w:rPr>
        <w:t xml:space="preserve"> </w:t>
      </w:r>
      <w:r w:rsidRPr="5D656D1E">
        <w:rPr>
          <w:lang w:val="fr-FR"/>
        </w:rPr>
        <w:t>clés.</w:t>
      </w:r>
    </w:p>
    <w:p w14:paraId="68239DB5" w14:textId="26834E89" w:rsidR="003C2CD0" w:rsidRPr="00BB19C6" w:rsidRDefault="003C2CD0" w:rsidP="003C2CD0">
      <w:pPr>
        <w:pStyle w:val="ListParagraph"/>
        <w:numPr>
          <w:ilvl w:val="0"/>
          <w:numId w:val="49"/>
        </w:numPr>
        <w:spacing w:before="0" w:after="160" w:line="259" w:lineRule="auto"/>
        <w:rPr>
          <w:lang w:val="fr-FR"/>
        </w:rPr>
      </w:pPr>
      <w:r w:rsidRPr="5D656D1E">
        <w:rPr>
          <w:lang w:val="fr-FR"/>
        </w:rPr>
        <w:t xml:space="preserve">Quels changements </w:t>
      </w:r>
      <w:r w:rsidR="00CF009D" w:rsidRPr="5D656D1E">
        <w:rPr>
          <w:lang w:val="fr-FR"/>
        </w:rPr>
        <w:t>souhaitez</w:t>
      </w:r>
      <w:r w:rsidRPr="5D656D1E">
        <w:rPr>
          <w:lang w:val="fr-FR"/>
        </w:rPr>
        <w:t xml:space="preserve">-vous apporter en matière de </w:t>
      </w:r>
      <w:r w:rsidR="60C79583" w:rsidRPr="5D656D1E">
        <w:rPr>
          <w:lang w:val="fr-FR"/>
        </w:rPr>
        <w:t>EGIS</w:t>
      </w:r>
      <w:r w:rsidR="318213C4" w:rsidRPr="5D656D1E">
        <w:rPr>
          <w:lang w:val="fr-FR"/>
        </w:rPr>
        <w:t xml:space="preserve"> </w:t>
      </w:r>
      <w:r w:rsidR="39D00771" w:rsidRPr="5D656D1E">
        <w:rPr>
          <w:lang w:val="fr-FR"/>
        </w:rPr>
        <w:t>pour</w:t>
      </w:r>
      <w:r w:rsidRPr="5D656D1E">
        <w:rPr>
          <w:lang w:val="fr-FR"/>
        </w:rPr>
        <w:t xml:space="preserve"> LIFE-AR ?</w:t>
      </w:r>
    </w:p>
    <w:p w14:paraId="39662A88" w14:textId="16676FB1" w:rsidR="003C2CD0" w:rsidRPr="00BB19C6" w:rsidRDefault="003C2CD0" w:rsidP="003C2CD0">
      <w:pPr>
        <w:pStyle w:val="ListParagraph"/>
        <w:numPr>
          <w:ilvl w:val="0"/>
          <w:numId w:val="49"/>
        </w:numPr>
        <w:spacing w:before="0" w:after="160" w:line="259" w:lineRule="auto"/>
        <w:rPr>
          <w:lang w:val="fr-FR"/>
        </w:rPr>
      </w:pPr>
      <w:r w:rsidRPr="00BB19C6">
        <w:rPr>
          <w:lang w:val="fr-FR"/>
        </w:rPr>
        <w:t xml:space="preserve">Quelles activités ont été entreprises </w:t>
      </w:r>
      <w:r w:rsidR="00F44AE6" w:rsidRPr="00BB19C6">
        <w:rPr>
          <w:lang w:val="fr-FR"/>
        </w:rPr>
        <w:t xml:space="preserve">cette année </w:t>
      </w:r>
      <w:r w:rsidRPr="00BB19C6">
        <w:rPr>
          <w:lang w:val="fr-FR"/>
        </w:rPr>
        <w:t>pour soutenir ce changement ?</w:t>
      </w:r>
    </w:p>
    <w:p w14:paraId="1F7A6DF6" w14:textId="6B301B08" w:rsidR="003C2CD0" w:rsidRPr="00BB19C6" w:rsidRDefault="003C2CD0" w:rsidP="00C5206F">
      <w:pPr>
        <w:pStyle w:val="ListParagraph"/>
        <w:numPr>
          <w:ilvl w:val="1"/>
          <w:numId w:val="49"/>
        </w:numPr>
        <w:spacing w:before="0" w:after="160" w:line="259" w:lineRule="auto"/>
        <w:rPr>
          <w:lang w:val="fr-FR"/>
        </w:rPr>
      </w:pPr>
      <w:r w:rsidRPr="5D656D1E">
        <w:rPr>
          <w:lang w:val="fr-FR"/>
        </w:rPr>
        <w:t xml:space="preserve">Il peut s'agir (a) d'activités spécifiques visant à obtenir un changement radical sur une question liée à </w:t>
      </w:r>
      <w:r w:rsidR="17594B8B" w:rsidRPr="5D656D1E">
        <w:rPr>
          <w:lang w:val="fr-FR"/>
        </w:rPr>
        <w:t>l’EGIS</w:t>
      </w:r>
      <w:r w:rsidR="00C5206F" w:rsidRPr="5D656D1E">
        <w:rPr>
          <w:lang w:val="fr-FR"/>
        </w:rPr>
        <w:t xml:space="preserve">, ou </w:t>
      </w:r>
      <w:r w:rsidRPr="5D656D1E">
        <w:rPr>
          <w:lang w:val="fr-FR"/>
        </w:rPr>
        <w:t xml:space="preserve">(b) d'activités générales incluant un élément </w:t>
      </w:r>
      <w:r w:rsidR="141A797E" w:rsidRPr="5D656D1E">
        <w:rPr>
          <w:lang w:val="fr-FR"/>
        </w:rPr>
        <w:t>EGIS</w:t>
      </w:r>
      <w:r w:rsidRPr="5D656D1E">
        <w:rPr>
          <w:lang w:val="fr-FR"/>
        </w:rPr>
        <w:t>. Vous pouvez indiquer si l'activité a été planifiée intentionnellement ou si elle est simplement le résultat d'autre chose.</w:t>
      </w:r>
    </w:p>
    <w:p w14:paraId="36D945F1" w14:textId="6F9CE9B7" w:rsidR="003C2CD0" w:rsidRPr="00BB19C6" w:rsidRDefault="003C2CD0" w:rsidP="003C2CD0">
      <w:pPr>
        <w:pStyle w:val="ListParagraph"/>
        <w:numPr>
          <w:ilvl w:val="0"/>
          <w:numId w:val="49"/>
        </w:numPr>
        <w:spacing w:before="0" w:after="160" w:line="259" w:lineRule="auto"/>
        <w:rPr>
          <w:lang w:val="fr-FR"/>
        </w:rPr>
      </w:pPr>
      <w:r w:rsidRPr="5D656D1E">
        <w:rPr>
          <w:lang w:val="fr-FR"/>
        </w:rPr>
        <w:t>Quels progrès ont été réalisés en matière d</w:t>
      </w:r>
      <w:r w:rsidR="2798E6BD" w:rsidRPr="5D656D1E">
        <w:rPr>
          <w:lang w:val="fr-FR"/>
        </w:rPr>
        <w:t>’</w:t>
      </w:r>
      <w:r w:rsidR="60C79583" w:rsidRPr="5D656D1E">
        <w:rPr>
          <w:lang w:val="fr-FR"/>
        </w:rPr>
        <w:t>EGIS</w:t>
      </w:r>
      <w:r w:rsidR="6B60A999" w:rsidRPr="5D656D1E">
        <w:rPr>
          <w:lang w:val="fr-FR"/>
        </w:rPr>
        <w:t xml:space="preserve"> </w:t>
      </w:r>
      <w:r w:rsidRPr="5D656D1E">
        <w:rPr>
          <w:lang w:val="fr-FR"/>
        </w:rPr>
        <w:t>et de changement climatique et quelles leçons avez-vous tirées dans la poursuite de cet objectif ?</w:t>
      </w:r>
    </w:p>
    <w:p w14:paraId="485D04A5" w14:textId="334FDFAE" w:rsidR="003C2CD0" w:rsidRPr="00BB19C6" w:rsidRDefault="003C2CD0" w:rsidP="003C2CD0">
      <w:pPr>
        <w:pStyle w:val="ListParagraph"/>
        <w:numPr>
          <w:ilvl w:val="0"/>
          <w:numId w:val="49"/>
        </w:numPr>
        <w:spacing w:before="0" w:after="160" w:line="259" w:lineRule="auto"/>
        <w:rPr>
          <w:lang w:val="fr-FR"/>
        </w:rPr>
      </w:pPr>
      <w:r w:rsidRPr="00BB19C6">
        <w:rPr>
          <w:lang w:val="fr-FR"/>
        </w:rPr>
        <w:t>Quels ont été les résultats de l'intervention ? Avez-vous atteint vos objectifs ? Si ce n'est pas le cas, quels ont été les obstacles identifiés et que pourriez-vous faire différemment la prochaine fois ?</w:t>
      </w:r>
    </w:p>
    <w:p w14:paraId="3387FC78" w14:textId="62B6E903" w:rsidR="003C2CD0" w:rsidRPr="00BB19C6" w:rsidRDefault="003C2CD0" w:rsidP="003C2CD0">
      <w:pPr>
        <w:pStyle w:val="ListParagraph"/>
        <w:numPr>
          <w:ilvl w:val="0"/>
          <w:numId w:val="49"/>
        </w:numPr>
        <w:spacing w:before="0" w:after="160" w:line="259" w:lineRule="auto"/>
        <w:rPr>
          <w:lang w:val="fr-FR"/>
        </w:rPr>
      </w:pPr>
      <w:r w:rsidRPr="00BB19C6">
        <w:rPr>
          <w:lang w:val="fr-FR"/>
        </w:rPr>
        <w:t>Quel a été l'impact pour l'individu/la communauté/LIFE-AR ?</w:t>
      </w:r>
    </w:p>
    <w:p w14:paraId="02ED48DC" w14:textId="77777777" w:rsidR="003C2CD0" w:rsidRPr="00BB19C6" w:rsidRDefault="003C2CD0" w:rsidP="003C2CD0">
      <w:pPr>
        <w:rPr>
          <w:b/>
          <w:bCs/>
          <w:sz w:val="24"/>
          <w:lang w:val="fr-FR"/>
        </w:rPr>
      </w:pPr>
      <w:r w:rsidRPr="00BB19C6">
        <w:rPr>
          <w:b/>
          <w:bCs/>
          <w:sz w:val="24"/>
          <w:lang w:val="fr-FR"/>
        </w:rPr>
        <w:t>Données ventilées par sexe</w:t>
      </w:r>
    </w:p>
    <w:p w14:paraId="6410DB6A" w14:textId="6AD9CCB2" w:rsidR="003C2CD0" w:rsidRPr="00BB19C6" w:rsidRDefault="003C2CD0" w:rsidP="003C2CD0">
      <w:pPr>
        <w:rPr>
          <w:lang w:val="fr-FR"/>
        </w:rPr>
      </w:pPr>
      <w:r w:rsidRPr="00BB19C6">
        <w:rPr>
          <w:lang w:val="fr-FR"/>
        </w:rPr>
        <w:t>Veuillez ventiler les données par sexe dans la mesure du possible afin d'enrichir les données et de montrer qui en bénéficie et comment les femmes, les jeunes, les personnes handicapées</w:t>
      </w:r>
      <w:r w:rsidR="00BD1159" w:rsidRPr="00BB19C6">
        <w:rPr>
          <w:lang w:val="fr-FR"/>
        </w:rPr>
        <w:t xml:space="preserve">, </w:t>
      </w:r>
      <w:r w:rsidRPr="00BB19C6">
        <w:rPr>
          <w:lang w:val="fr-FR"/>
        </w:rPr>
        <w:t>les peuples autochtones et les personnes les plus touchées par le changement climatique peuvent jouer un rôle actif dans les solutions.</w:t>
      </w:r>
    </w:p>
    <w:p w14:paraId="3E4A1A97" w14:textId="77777777" w:rsidR="00BD1159" w:rsidRPr="00BB19C6" w:rsidRDefault="00BD1159" w:rsidP="003C2CD0">
      <w:pPr>
        <w:rPr>
          <w:b/>
          <w:bCs/>
          <w:sz w:val="24"/>
          <w:lang w:val="fr-FR"/>
        </w:rPr>
      </w:pPr>
    </w:p>
    <w:p w14:paraId="75BE53E3" w14:textId="2C26F63C" w:rsidR="003C2CD0" w:rsidRPr="00BB19C6" w:rsidRDefault="003C2CD0" w:rsidP="003C2CD0">
      <w:pPr>
        <w:rPr>
          <w:b/>
          <w:bCs/>
          <w:sz w:val="24"/>
          <w:lang w:val="fr-FR"/>
        </w:rPr>
      </w:pPr>
      <w:r w:rsidRPr="00BB19C6">
        <w:rPr>
          <w:b/>
          <w:bCs/>
          <w:sz w:val="24"/>
          <w:lang w:val="fr-FR"/>
        </w:rPr>
        <w:t xml:space="preserve">Exemples de domaines sur lesquels vous pourriez faire rapport en relation avec les offres </w:t>
      </w:r>
      <w:r w:rsidR="00BD1159" w:rsidRPr="00BB19C6">
        <w:rPr>
          <w:b/>
          <w:bCs/>
          <w:sz w:val="24"/>
          <w:lang w:val="fr-FR"/>
        </w:rPr>
        <w:t xml:space="preserve">des PMA </w:t>
      </w:r>
      <w:r w:rsidRPr="00BB19C6">
        <w:rPr>
          <w:b/>
          <w:bCs/>
          <w:sz w:val="24"/>
          <w:lang w:val="fr-FR"/>
        </w:rPr>
        <w:t>:</w:t>
      </w:r>
    </w:p>
    <w:p w14:paraId="21A52F44" w14:textId="77777777" w:rsidR="003C2CD0" w:rsidRPr="00BB19C6" w:rsidRDefault="003C2CD0" w:rsidP="003C2CD0">
      <w:pPr>
        <w:rPr>
          <w:b/>
          <w:bCs/>
          <w:lang w:val="fr-FR"/>
        </w:rPr>
      </w:pPr>
      <w:r w:rsidRPr="00BB19C6">
        <w:rPr>
          <w:b/>
          <w:bCs/>
          <w:lang w:val="fr-FR"/>
        </w:rPr>
        <w:t>COLLABORATION :</w:t>
      </w:r>
    </w:p>
    <w:p w14:paraId="59130AA9" w14:textId="35E37AC2" w:rsidR="003C2CD0" w:rsidRPr="00BB19C6" w:rsidRDefault="003C2CD0" w:rsidP="003C2CD0">
      <w:pPr>
        <w:rPr>
          <w:lang w:val="fr-FR"/>
        </w:rPr>
      </w:pPr>
      <w:r w:rsidRPr="00BB19C6">
        <w:rPr>
          <w:b/>
          <w:bCs/>
          <w:lang w:val="fr-FR"/>
        </w:rPr>
        <w:lastRenderedPageBreak/>
        <w:t xml:space="preserve">Preuves d'une coordination accrue entre les ministères ou les secteurs </w:t>
      </w:r>
      <w:r w:rsidRPr="00BB19C6">
        <w:rPr>
          <w:lang w:val="fr-FR"/>
        </w:rPr>
        <w:t>qui favorise une meilleure harmonisation des actions en faveur de l'égalité d</w:t>
      </w:r>
      <w:r w:rsidR="00DD3EA0">
        <w:rPr>
          <w:lang w:val="fr-FR"/>
        </w:rPr>
        <w:t xml:space="preserve">u genre </w:t>
      </w:r>
      <w:r w:rsidRPr="00BB19C6">
        <w:rPr>
          <w:lang w:val="fr-FR"/>
        </w:rPr>
        <w:t xml:space="preserve">et inclusion sociale, par exemple </w:t>
      </w:r>
      <w:r w:rsidR="00BD1159" w:rsidRPr="00BB19C6">
        <w:rPr>
          <w:lang w:val="fr-FR"/>
        </w:rPr>
        <w:t xml:space="preserve">: </w:t>
      </w:r>
    </w:p>
    <w:p w14:paraId="4A8CCFC2" w14:textId="645EF4D8" w:rsidR="003C2CD0" w:rsidRPr="00BB19C6" w:rsidRDefault="003C2CD0" w:rsidP="003C2CD0">
      <w:pPr>
        <w:pStyle w:val="ListParagraph"/>
        <w:numPr>
          <w:ilvl w:val="0"/>
          <w:numId w:val="45"/>
        </w:numPr>
        <w:spacing w:before="0" w:after="160" w:line="259" w:lineRule="auto"/>
        <w:rPr>
          <w:lang w:val="fr-FR"/>
        </w:rPr>
      </w:pPr>
      <w:proofErr w:type="gramStart"/>
      <w:r w:rsidRPr="00BB19C6">
        <w:rPr>
          <w:lang w:val="fr-FR"/>
        </w:rPr>
        <w:t>un</w:t>
      </w:r>
      <w:proofErr w:type="gramEnd"/>
      <w:r w:rsidRPr="00BB19C6">
        <w:rPr>
          <w:lang w:val="fr-FR"/>
        </w:rPr>
        <w:t xml:space="preserve"> protocole d'accord (</w:t>
      </w:r>
      <w:proofErr w:type="spellStart"/>
      <w:r w:rsidRPr="00BB19C6">
        <w:rPr>
          <w:lang w:val="fr-FR"/>
        </w:rPr>
        <w:t>M</w:t>
      </w:r>
      <w:r w:rsidR="00FF42AF">
        <w:rPr>
          <w:lang w:val="fr-FR"/>
        </w:rPr>
        <w:t>o</w:t>
      </w:r>
      <w:r w:rsidRPr="00BB19C6">
        <w:rPr>
          <w:lang w:val="fr-FR"/>
        </w:rPr>
        <w:t>U</w:t>
      </w:r>
      <w:proofErr w:type="spellEnd"/>
      <w:r w:rsidRPr="00BB19C6">
        <w:rPr>
          <w:lang w:val="fr-FR"/>
        </w:rPr>
        <w:t>) élaboré entre les ministères de l'environnement/du changement climatique et de l'égalité d</w:t>
      </w:r>
      <w:r w:rsidR="00DD3EA0">
        <w:rPr>
          <w:lang w:val="fr-FR"/>
        </w:rPr>
        <w:t>u genre.</w:t>
      </w:r>
    </w:p>
    <w:p w14:paraId="170B2191" w14:textId="77777777" w:rsidR="003C2CD0" w:rsidRPr="00BB19C6" w:rsidRDefault="003C2CD0" w:rsidP="003C2CD0">
      <w:pPr>
        <w:pStyle w:val="ListParagraph"/>
        <w:numPr>
          <w:ilvl w:val="0"/>
          <w:numId w:val="45"/>
        </w:numPr>
        <w:spacing w:before="0" w:after="160" w:line="259" w:lineRule="auto"/>
        <w:rPr>
          <w:lang w:val="fr-FR"/>
        </w:rPr>
      </w:pPr>
      <w:proofErr w:type="gramStart"/>
      <w:r w:rsidRPr="00BB19C6">
        <w:rPr>
          <w:lang w:val="fr-FR"/>
        </w:rPr>
        <w:t>des</w:t>
      </w:r>
      <w:proofErr w:type="gramEnd"/>
      <w:r w:rsidRPr="00BB19C6">
        <w:rPr>
          <w:lang w:val="fr-FR"/>
        </w:rPr>
        <w:t xml:space="preserve"> preuves de l'adoption ou de l'intégration d'agendas, d'objectifs ou de cibles communs dans des plans interministériels ou multisectoriels.</w:t>
      </w:r>
    </w:p>
    <w:p w14:paraId="21137438" w14:textId="77777777" w:rsidR="003C2CD0" w:rsidRPr="00BB19C6" w:rsidRDefault="003C2CD0" w:rsidP="003C2CD0">
      <w:pPr>
        <w:rPr>
          <w:b/>
          <w:bCs/>
          <w:lang w:val="fr-FR"/>
        </w:rPr>
      </w:pPr>
      <w:r w:rsidRPr="00BB19C6">
        <w:rPr>
          <w:b/>
          <w:bCs/>
          <w:lang w:val="fr-FR"/>
        </w:rPr>
        <w:t>FINANCES :</w:t>
      </w:r>
    </w:p>
    <w:p w14:paraId="025E5932" w14:textId="62675ECE" w:rsidR="003C2CD0" w:rsidRPr="00BB19C6" w:rsidRDefault="003C2CD0" w:rsidP="003C2CD0">
      <w:pPr>
        <w:rPr>
          <w:lang w:val="fr-FR"/>
        </w:rPr>
      </w:pPr>
      <w:r w:rsidRPr="00BB19C6">
        <w:rPr>
          <w:b/>
          <w:bCs/>
          <w:lang w:val="fr-FR"/>
        </w:rPr>
        <w:t xml:space="preserve">Systèmes et processus financiers délibérément conçus </w:t>
      </w:r>
      <w:r w:rsidRPr="00BB19C6">
        <w:rPr>
          <w:lang w:val="fr-FR"/>
        </w:rPr>
        <w:t>pour garantir la prise en compte de l'égalité d</w:t>
      </w:r>
      <w:r w:rsidR="00DD3EA0">
        <w:rPr>
          <w:lang w:val="fr-FR"/>
        </w:rPr>
        <w:t xml:space="preserve">u genre et </w:t>
      </w:r>
      <w:r w:rsidRPr="00BB19C6">
        <w:rPr>
          <w:lang w:val="fr-FR"/>
        </w:rPr>
        <w:t xml:space="preserve">inclusion sociale, par exemple </w:t>
      </w:r>
      <w:r w:rsidR="00BD1DD8" w:rsidRPr="00BB19C6">
        <w:rPr>
          <w:lang w:val="fr-FR"/>
        </w:rPr>
        <w:t>:</w:t>
      </w:r>
    </w:p>
    <w:p w14:paraId="78908643" w14:textId="32ACF288" w:rsidR="003C2CD0" w:rsidRPr="00BB19C6" w:rsidRDefault="003C2CD0" w:rsidP="003C2CD0">
      <w:pPr>
        <w:pStyle w:val="ListParagraph"/>
        <w:numPr>
          <w:ilvl w:val="0"/>
          <w:numId w:val="46"/>
        </w:numPr>
        <w:spacing w:before="0" w:after="160" w:line="259" w:lineRule="auto"/>
        <w:rPr>
          <w:lang w:val="fr-FR"/>
        </w:rPr>
      </w:pPr>
      <w:proofErr w:type="gramStart"/>
      <w:r w:rsidRPr="00BB19C6">
        <w:rPr>
          <w:lang w:val="fr-FR"/>
        </w:rPr>
        <w:t>des</w:t>
      </w:r>
      <w:proofErr w:type="gramEnd"/>
      <w:r w:rsidRPr="00BB19C6">
        <w:rPr>
          <w:lang w:val="fr-FR"/>
        </w:rPr>
        <w:t xml:space="preserve"> allocations budgétaires spécifiques ou dédiées aux activités liées à l'égalité d</w:t>
      </w:r>
      <w:r w:rsidR="00910CD2">
        <w:rPr>
          <w:lang w:val="fr-FR"/>
        </w:rPr>
        <w:t>u genre</w:t>
      </w:r>
      <w:r w:rsidRPr="00BB19C6">
        <w:rPr>
          <w:lang w:val="fr-FR"/>
        </w:rPr>
        <w:t xml:space="preserve"> et inclusion sociale, telles que la budgétisation de consultations avec différents groupes communautaires ou la budgétisation de collaborations avec des réseaux de femmes/de jeunes.</w:t>
      </w:r>
    </w:p>
    <w:p w14:paraId="5B7BB3E6" w14:textId="77777777" w:rsidR="003C2CD0" w:rsidRPr="00BB19C6" w:rsidRDefault="003C2CD0" w:rsidP="003C2CD0">
      <w:pPr>
        <w:pStyle w:val="ListParagraph"/>
        <w:numPr>
          <w:ilvl w:val="0"/>
          <w:numId w:val="46"/>
        </w:numPr>
        <w:spacing w:before="0" w:after="160" w:line="259" w:lineRule="auto"/>
        <w:rPr>
          <w:lang w:val="fr-FR"/>
        </w:rPr>
      </w:pPr>
      <w:r w:rsidRPr="00BB19C6">
        <w:rPr>
          <w:lang w:val="fr-FR"/>
        </w:rPr>
        <w:t>Politiques qui favorisent une plus grande inclusion financière ou un meilleur accès au financement afin de garantir que les femmes et les jeunes puissent également bénéficier de l'initiative.</w:t>
      </w:r>
    </w:p>
    <w:p w14:paraId="33B15D31" w14:textId="77777777" w:rsidR="003C2CD0" w:rsidRPr="00BB19C6" w:rsidRDefault="003C2CD0" w:rsidP="003C2CD0">
      <w:pPr>
        <w:pStyle w:val="ListParagraph"/>
        <w:numPr>
          <w:ilvl w:val="0"/>
          <w:numId w:val="46"/>
        </w:numPr>
        <w:spacing w:before="0" w:after="160" w:line="259" w:lineRule="auto"/>
        <w:rPr>
          <w:lang w:val="fr-FR"/>
        </w:rPr>
      </w:pPr>
      <w:r w:rsidRPr="00BB19C6">
        <w:rPr>
          <w:lang w:val="fr-FR"/>
        </w:rPr>
        <w:t>Mise en place de mécanismes de financement locaux ou renforcement des capacités pour aider les communautés à établir leurs priorités et à allouer leurs budgets.</w:t>
      </w:r>
    </w:p>
    <w:p w14:paraId="3650E416" w14:textId="77777777" w:rsidR="003C2CD0" w:rsidRPr="00BB19C6" w:rsidRDefault="003C2CD0" w:rsidP="003C2CD0">
      <w:pPr>
        <w:rPr>
          <w:b/>
          <w:bCs/>
          <w:lang w:val="fr-FR"/>
        </w:rPr>
      </w:pPr>
      <w:r w:rsidRPr="00BB19C6">
        <w:rPr>
          <w:b/>
          <w:bCs/>
          <w:lang w:val="fr-FR"/>
        </w:rPr>
        <w:t>PLANIFICATION :</w:t>
      </w:r>
    </w:p>
    <w:p w14:paraId="584AFE2D" w14:textId="77777777" w:rsidR="003C2CD0" w:rsidRPr="00BB19C6" w:rsidRDefault="003C2CD0" w:rsidP="003C2CD0">
      <w:pPr>
        <w:rPr>
          <w:lang w:val="fr-FR"/>
        </w:rPr>
      </w:pPr>
      <w:r w:rsidRPr="00BB19C6">
        <w:rPr>
          <w:b/>
          <w:bCs/>
          <w:lang w:val="fr-FR"/>
        </w:rPr>
        <w:t xml:space="preserve">Approches participatives de planification et de prise de décision </w:t>
      </w:r>
      <w:r w:rsidRPr="00BB19C6">
        <w:rPr>
          <w:lang w:val="fr-FR"/>
        </w:rPr>
        <w:t>utilisées en collaboration avec les communautés et manière dont celles-ci impliquent les membres de la communauté qui sont moins susceptibles d'être vus et entendus et qui peuvent être les plus vulnérables au changement climatique.</w:t>
      </w:r>
    </w:p>
    <w:p w14:paraId="5005EA8D" w14:textId="588ECB3C" w:rsidR="003C2CD0" w:rsidRPr="00BB19C6" w:rsidRDefault="003C2CD0" w:rsidP="003C2CD0">
      <w:pPr>
        <w:pStyle w:val="ListParagraph"/>
        <w:numPr>
          <w:ilvl w:val="0"/>
          <w:numId w:val="48"/>
        </w:numPr>
        <w:spacing w:before="0" w:after="160" w:line="259" w:lineRule="auto"/>
        <w:rPr>
          <w:lang w:val="fr-FR"/>
        </w:rPr>
      </w:pPr>
      <w:r w:rsidRPr="5D656D1E">
        <w:rPr>
          <w:lang w:val="fr-FR"/>
        </w:rPr>
        <w:t xml:space="preserve">Outils, approches et méthodes CVRA intégrant les questions </w:t>
      </w:r>
      <w:r w:rsidR="44B5210C" w:rsidRPr="5D656D1E">
        <w:rPr>
          <w:lang w:val="fr-FR"/>
        </w:rPr>
        <w:t>EGIS</w:t>
      </w:r>
      <w:r w:rsidR="00B80FB9" w:rsidRPr="5D656D1E">
        <w:rPr>
          <w:lang w:val="fr-FR"/>
        </w:rPr>
        <w:t>.</w:t>
      </w:r>
    </w:p>
    <w:p w14:paraId="0E03F3C6" w14:textId="1668A6D4" w:rsidR="003C2CD0" w:rsidRPr="00BB19C6" w:rsidRDefault="003C2CD0" w:rsidP="003C2CD0">
      <w:pPr>
        <w:rPr>
          <w:lang w:val="fr-FR"/>
        </w:rPr>
      </w:pPr>
      <w:r w:rsidRPr="5D656D1E">
        <w:rPr>
          <w:b/>
          <w:bCs/>
          <w:lang w:val="fr-FR"/>
        </w:rPr>
        <w:t xml:space="preserve">Mise en place de stratégies d'atténuation des risques </w:t>
      </w:r>
      <w:r w:rsidRPr="5D656D1E">
        <w:rPr>
          <w:lang w:val="fr-FR"/>
        </w:rPr>
        <w:t>afin de garantir que les inégalités ne s'aggravent pas et que les femmes et les filles</w:t>
      </w:r>
      <w:r w:rsidR="00B80FB9" w:rsidRPr="5D656D1E">
        <w:rPr>
          <w:lang w:val="fr-FR"/>
        </w:rPr>
        <w:t xml:space="preserve">, </w:t>
      </w:r>
      <w:r w:rsidRPr="5D656D1E">
        <w:rPr>
          <w:lang w:val="fr-FR"/>
        </w:rPr>
        <w:t>ainsi que les groupes particulièrement vulnérables</w:t>
      </w:r>
      <w:r w:rsidR="00B80FB9" w:rsidRPr="5D656D1E">
        <w:rPr>
          <w:lang w:val="fr-FR"/>
        </w:rPr>
        <w:t xml:space="preserve">, </w:t>
      </w:r>
      <w:r w:rsidRPr="5D656D1E">
        <w:rPr>
          <w:lang w:val="fr-FR"/>
        </w:rPr>
        <w:t xml:space="preserve">ne subissent aucun préjudice et puissent participer de manière équitable </w:t>
      </w:r>
      <w:r w:rsidR="355C9281" w:rsidRPr="5D656D1E">
        <w:rPr>
          <w:lang w:val="fr-FR"/>
        </w:rPr>
        <w:t>à</w:t>
      </w:r>
      <w:r w:rsidRPr="5D656D1E">
        <w:rPr>
          <w:lang w:val="fr-FR"/>
        </w:rPr>
        <w:t xml:space="preserve"> LIFE-AR.</w:t>
      </w:r>
    </w:p>
    <w:p w14:paraId="48ABB085" w14:textId="77777777" w:rsidR="003C2CD0" w:rsidRPr="00BB19C6" w:rsidRDefault="003C2CD0" w:rsidP="003C2CD0">
      <w:pPr>
        <w:rPr>
          <w:b/>
          <w:bCs/>
          <w:lang w:val="fr-FR"/>
        </w:rPr>
      </w:pPr>
      <w:r w:rsidRPr="00BB19C6">
        <w:rPr>
          <w:b/>
          <w:bCs/>
          <w:lang w:val="fr-FR"/>
        </w:rPr>
        <w:t xml:space="preserve">CAPACITÉS : </w:t>
      </w:r>
    </w:p>
    <w:p w14:paraId="7D9FC3FE" w14:textId="73D700F4" w:rsidR="003C2CD0" w:rsidRPr="00BB19C6" w:rsidRDefault="003C2CD0" w:rsidP="003C2CD0">
      <w:pPr>
        <w:rPr>
          <w:lang w:val="fr-FR"/>
        </w:rPr>
      </w:pPr>
      <w:r w:rsidRPr="5D656D1E">
        <w:rPr>
          <w:b/>
          <w:bCs/>
          <w:lang w:val="fr-FR"/>
        </w:rPr>
        <w:t xml:space="preserve">Renforcement des capacités/formations sur la </w:t>
      </w:r>
      <w:r w:rsidR="60C79583" w:rsidRPr="5D656D1E">
        <w:rPr>
          <w:b/>
          <w:bCs/>
          <w:lang w:val="fr-FR"/>
        </w:rPr>
        <w:t>EGIS</w:t>
      </w:r>
      <w:r w:rsidR="76533DA9" w:rsidRPr="5D656D1E">
        <w:rPr>
          <w:b/>
          <w:bCs/>
          <w:lang w:val="fr-FR"/>
        </w:rPr>
        <w:t xml:space="preserve"> </w:t>
      </w:r>
      <w:r w:rsidRPr="5D656D1E">
        <w:rPr>
          <w:b/>
          <w:bCs/>
          <w:lang w:val="fr-FR"/>
        </w:rPr>
        <w:t xml:space="preserve">et l'adaptation au changement climatique </w:t>
      </w:r>
      <w:r w:rsidRPr="5D656D1E">
        <w:rPr>
          <w:lang w:val="fr-FR"/>
        </w:rPr>
        <w:t xml:space="preserve">à différentes échelles (nationale, infranationale) </w:t>
      </w:r>
      <w:r w:rsidR="00B80FB9" w:rsidRPr="5D656D1E">
        <w:rPr>
          <w:lang w:val="fr-FR"/>
        </w:rPr>
        <w:t>:</w:t>
      </w:r>
    </w:p>
    <w:p w14:paraId="752ED3C4" w14:textId="1CF72EFA" w:rsidR="003C2CD0" w:rsidRPr="00BB19C6" w:rsidRDefault="003C2CD0" w:rsidP="003C2CD0">
      <w:pPr>
        <w:pStyle w:val="ListParagraph"/>
        <w:numPr>
          <w:ilvl w:val="0"/>
          <w:numId w:val="47"/>
        </w:numPr>
        <w:spacing w:before="0" w:after="160" w:line="259" w:lineRule="auto"/>
        <w:rPr>
          <w:lang w:val="fr-FR"/>
        </w:rPr>
      </w:pPr>
      <w:r w:rsidRPr="5D656D1E">
        <w:rPr>
          <w:lang w:val="fr-FR"/>
        </w:rPr>
        <w:t>Renforcement des capacités nationales en matière d</w:t>
      </w:r>
      <w:r w:rsidR="2E0A0C04" w:rsidRPr="5D656D1E">
        <w:rPr>
          <w:lang w:val="fr-FR"/>
        </w:rPr>
        <w:t>’</w:t>
      </w:r>
      <w:r w:rsidR="1BCD611F" w:rsidRPr="5D656D1E">
        <w:rPr>
          <w:lang w:val="fr-FR"/>
        </w:rPr>
        <w:t>EGIS</w:t>
      </w:r>
      <w:r w:rsidRPr="5D656D1E">
        <w:rPr>
          <w:lang w:val="fr-FR"/>
        </w:rPr>
        <w:t xml:space="preserve">/climat pour les membres de l'équipe de travail LIFE-AR ou les points focaux </w:t>
      </w:r>
      <w:r w:rsidR="427AB72A" w:rsidRPr="5D656D1E">
        <w:rPr>
          <w:lang w:val="fr-FR"/>
        </w:rPr>
        <w:t>EGIS</w:t>
      </w:r>
      <w:r w:rsidRPr="5D656D1E">
        <w:rPr>
          <w:lang w:val="fr-FR"/>
        </w:rPr>
        <w:t>/</w:t>
      </w:r>
      <w:r w:rsidR="00BB19C6" w:rsidRPr="5D656D1E">
        <w:rPr>
          <w:lang w:val="fr-FR"/>
        </w:rPr>
        <w:t>SEA</w:t>
      </w:r>
      <w:r w:rsidR="00B80FB9" w:rsidRPr="5D656D1E">
        <w:rPr>
          <w:lang w:val="fr-FR"/>
        </w:rPr>
        <w:t>.</w:t>
      </w:r>
    </w:p>
    <w:p w14:paraId="207F0702" w14:textId="4E790BBC" w:rsidR="003C2CD0" w:rsidRPr="00BB19C6" w:rsidRDefault="003C2CD0" w:rsidP="003C2CD0">
      <w:pPr>
        <w:pStyle w:val="ListParagraph"/>
        <w:numPr>
          <w:ilvl w:val="0"/>
          <w:numId w:val="47"/>
        </w:numPr>
        <w:spacing w:before="0" w:after="160" w:line="259" w:lineRule="auto"/>
        <w:rPr>
          <w:lang w:val="fr-FR"/>
        </w:rPr>
      </w:pPr>
      <w:r w:rsidRPr="5D656D1E">
        <w:rPr>
          <w:lang w:val="fr-FR"/>
        </w:rPr>
        <w:t xml:space="preserve">Renforcement des capacités des points focaux LIFE-AR au niveau des districts/woredas infranationaux sur l'intégration des questions </w:t>
      </w:r>
      <w:r w:rsidR="60C79583" w:rsidRPr="5D656D1E">
        <w:rPr>
          <w:lang w:val="fr-FR"/>
        </w:rPr>
        <w:t>EGIS</w:t>
      </w:r>
      <w:r w:rsidR="71BF10BC" w:rsidRPr="5D656D1E">
        <w:rPr>
          <w:lang w:val="fr-FR"/>
        </w:rPr>
        <w:t xml:space="preserve"> </w:t>
      </w:r>
      <w:r w:rsidRPr="5D656D1E">
        <w:rPr>
          <w:lang w:val="fr-FR"/>
        </w:rPr>
        <w:t>dans les initiatives d'adaptation au changement climatique et de résilience ; initiatives de formation des formateurs</w:t>
      </w:r>
      <w:r w:rsidR="00B80FB9" w:rsidRPr="5D656D1E">
        <w:rPr>
          <w:lang w:val="fr-FR"/>
        </w:rPr>
        <w:t>.</w:t>
      </w:r>
    </w:p>
    <w:p w14:paraId="443C947E" w14:textId="51D2011D" w:rsidR="003C2CD0" w:rsidRPr="00BB19C6" w:rsidRDefault="003C2CD0" w:rsidP="003C2CD0">
      <w:pPr>
        <w:pStyle w:val="ListParagraph"/>
        <w:numPr>
          <w:ilvl w:val="0"/>
          <w:numId w:val="47"/>
        </w:numPr>
        <w:spacing w:before="0" w:after="160" w:line="259" w:lineRule="auto"/>
        <w:rPr>
          <w:lang w:val="fr-FR"/>
        </w:rPr>
      </w:pPr>
      <w:r w:rsidRPr="5D656D1E">
        <w:rPr>
          <w:lang w:val="fr-FR"/>
        </w:rPr>
        <w:t xml:space="preserve">Partage d'enseignements entre pairs sur l'intégration des questions </w:t>
      </w:r>
      <w:r w:rsidR="60C79583" w:rsidRPr="5D656D1E">
        <w:rPr>
          <w:lang w:val="fr-FR"/>
        </w:rPr>
        <w:t>EGIS</w:t>
      </w:r>
      <w:r w:rsidR="01482FDB" w:rsidRPr="5D656D1E">
        <w:rPr>
          <w:lang w:val="fr-FR"/>
        </w:rPr>
        <w:t xml:space="preserve"> </w:t>
      </w:r>
      <w:r w:rsidRPr="5D656D1E">
        <w:rPr>
          <w:lang w:val="fr-FR"/>
        </w:rPr>
        <w:t xml:space="preserve">dans LIFE-AR par le biais de communautés de pratique sur les questions </w:t>
      </w:r>
      <w:r w:rsidR="6ACB9CA6" w:rsidRPr="5D656D1E">
        <w:rPr>
          <w:lang w:val="fr-FR"/>
        </w:rPr>
        <w:t>EGIS</w:t>
      </w:r>
      <w:r w:rsidRPr="5D656D1E">
        <w:rPr>
          <w:lang w:val="fr-FR"/>
        </w:rPr>
        <w:t>/</w:t>
      </w:r>
      <w:r w:rsidR="00BB19C6" w:rsidRPr="5D656D1E">
        <w:rPr>
          <w:lang w:val="fr-FR"/>
        </w:rPr>
        <w:t>SEA</w:t>
      </w:r>
      <w:r w:rsidRPr="5D656D1E">
        <w:rPr>
          <w:lang w:val="fr-FR"/>
        </w:rPr>
        <w:t xml:space="preserve"> dans le pays ou entre les pays LIFE-AR.</w:t>
      </w:r>
    </w:p>
    <w:p w14:paraId="63198B86" w14:textId="77777777" w:rsidR="003C2CD0" w:rsidRPr="00BB19C6" w:rsidRDefault="003C2CD0" w:rsidP="003C2CD0">
      <w:pPr>
        <w:rPr>
          <w:b/>
          <w:bCs/>
          <w:lang w:val="fr-FR"/>
        </w:rPr>
      </w:pPr>
      <w:r w:rsidRPr="00BB19C6">
        <w:rPr>
          <w:b/>
          <w:bCs/>
          <w:lang w:val="fr-FR"/>
        </w:rPr>
        <w:t>GOUVERNANCE :</w:t>
      </w:r>
    </w:p>
    <w:p w14:paraId="660A8724" w14:textId="40344336" w:rsidR="003C2CD0" w:rsidRPr="00BB19C6" w:rsidRDefault="003C2CD0" w:rsidP="003C2CD0">
      <w:pPr>
        <w:rPr>
          <w:lang w:val="fr-FR"/>
        </w:rPr>
      </w:pPr>
      <w:r w:rsidRPr="00BB19C6">
        <w:rPr>
          <w:b/>
          <w:bCs/>
          <w:lang w:val="fr-FR"/>
        </w:rPr>
        <w:t>Changements politiques et réglementaires en faveur de l'égalité d</w:t>
      </w:r>
      <w:r w:rsidR="00910CD2">
        <w:rPr>
          <w:b/>
          <w:bCs/>
          <w:lang w:val="fr-FR"/>
        </w:rPr>
        <w:t xml:space="preserve">u genre et </w:t>
      </w:r>
      <w:r w:rsidRPr="00BB19C6">
        <w:rPr>
          <w:b/>
          <w:bCs/>
          <w:lang w:val="fr-FR"/>
        </w:rPr>
        <w:t xml:space="preserve">inclusion sociale </w:t>
      </w:r>
      <w:r w:rsidRPr="00BB19C6">
        <w:rPr>
          <w:lang w:val="fr-FR"/>
        </w:rPr>
        <w:t>dans l'adaptation au changement climatique et la résilience</w:t>
      </w:r>
      <w:r w:rsidR="00B80FB9" w:rsidRPr="00BB19C6">
        <w:rPr>
          <w:lang w:val="fr-FR"/>
        </w:rPr>
        <w:t xml:space="preserve">, </w:t>
      </w:r>
      <w:r w:rsidRPr="00BB19C6">
        <w:rPr>
          <w:lang w:val="fr-FR"/>
        </w:rPr>
        <w:t xml:space="preserve">par exemple </w:t>
      </w:r>
      <w:r w:rsidR="00B80FB9" w:rsidRPr="00BB19C6">
        <w:rPr>
          <w:lang w:val="fr-FR"/>
        </w:rPr>
        <w:t>:</w:t>
      </w:r>
    </w:p>
    <w:p w14:paraId="3CEF6CC2" w14:textId="77777777" w:rsidR="003C2CD0" w:rsidRPr="00BB19C6" w:rsidRDefault="003C2CD0" w:rsidP="003C2CD0">
      <w:pPr>
        <w:pStyle w:val="ListParagraph"/>
        <w:numPr>
          <w:ilvl w:val="0"/>
          <w:numId w:val="46"/>
        </w:numPr>
        <w:spacing w:before="0" w:after="160" w:line="259" w:lineRule="auto"/>
        <w:rPr>
          <w:lang w:val="fr-FR"/>
        </w:rPr>
      </w:pPr>
      <w:r w:rsidRPr="00BB19C6">
        <w:rPr>
          <w:lang w:val="fr-FR"/>
        </w:rPr>
        <w:t>Quotas adoptés et mis en œuvre par le biais de LIFE-AR pour une représentation accrue des femmes, des personnes handicapées, des jeunes et des peuples autochtones dans la prise de décision en matière de changement climatique</w:t>
      </w:r>
    </w:p>
    <w:p w14:paraId="482C31E8" w14:textId="549FC2B7" w:rsidR="003C2CD0" w:rsidRPr="00BB19C6" w:rsidRDefault="003C2CD0" w:rsidP="003C2CD0">
      <w:pPr>
        <w:rPr>
          <w:lang w:val="fr-FR"/>
        </w:rPr>
      </w:pPr>
      <w:r w:rsidRPr="5D656D1E">
        <w:rPr>
          <w:b/>
          <w:bCs/>
          <w:lang w:val="fr-FR"/>
        </w:rPr>
        <w:t xml:space="preserve">Structures et comités de gouvernance à différents niveaux </w:t>
      </w:r>
      <w:r w:rsidRPr="5D656D1E">
        <w:rPr>
          <w:lang w:val="fr-FR"/>
        </w:rPr>
        <w:t xml:space="preserve">et manière dont ils sont constitués pour soutenir les principes </w:t>
      </w:r>
      <w:r w:rsidR="60C79583" w:rsidRPr="5D656D1E">
        <w:rPr>
          <w:lang w:val="fr-FR"/>
        </w:rPr>
        <w:t>EGIS</w:t>
      </w:r>
      <w:r w:rsidR="613DFEE6" w:rsidRPr="5D656D1E">
        <w:rPr>
          <w:lang w:val="fr-FR"/>
        </w:rPr>
        <w:t xml:space="preserve"> </w:t>
      </w:r>
      <w:r w:rsidRPr="5D656D1E">
        <w:rPr>
          <w:lang w:val="fr-FR"/>
        </w:rPr>
        <w:t>de LIFE-AR ainsi que l'engagement, la représentation, la participation active et la voix de tous les membres de la communauté afin de garantir que personne ne soit laissé pour compte.</w:t>
      </w:r>
    </w:p>
    <w:p w14:paraId="62836C8B" w14:textId="77777777" w:rsidR="003C2CD0" w:rsidRPr="00BB19C6" w:rsidRDefault="003C2CD0" w:rsidP="003C2CD0">
      <w:pPr>
        <w:rPr>
          <w:lang w:val="fr-FR"/>
        </w:rPr>
      </w:pPr>
      <w:r w:rsidRPr="00BB19C6">
        <w:rPr>
          <w:b/>
          <w:bCs/>
          <w:lang w:val="fr-FR"/>
        </w:rPr>
        <w:t xml:space="preserve">Changements dans le comportement ou les façons de </w:t>
      </w:r>
      <w:r w:rsidRPr="00BB19C6">
        <w:rPr>
          <w:lang w:val="fr-FR"/>
        </w:rPr>
        <w:t>faire de la communauté qui ont conduit à une participation accrue de différents groupes, ou à l'amplification de différentes voix et de leurs solutions pour le changement climatique, par exemple les voix des personnes handicapées, des veuves, des groupes autochtones, des groupes de migrants, des jeunes femmes/hommes, des femmes/hommes âgés.</w:t>
      </w:r>
    </w:p>
    <w:p w14:paraId="66E7F379" w14:textId="77777777" w:rsidR="003C2CD0" w:rsidRPr="00BB19C6" w:rsidRDefault="003C2CD0" w:rsidP="003C2CD0">
      <w:pPr>
        <w:rPr>
          <w:b/>
          <w:bCs/>
          <w:lang w:val="fr-FR"/>
        </w:rPr>
      </w:pPr>
      <w:r w:rsidRPr="00BB19C6">
        <w:rPr>
          <w:b/>
          <w:bCs/>
          <w:lang w:val="fr-FR"/>
        </w:rPr>
        <w:lastRenderedPageBreak/>
        <w:t>COMMUNICATION :</w:t>
      </w:r>
    </w:p>
    <w:p w14:paraId="6B746722" w14:textId="77777777" w:rsidR="003C2CD0" w:rsidRPr="00BB19C6" w:rsidRDefault="003C2CD0" w:rsidP="003C2CD0">
      <w:pPr>
        <w:rPr>
          <w:lang w:val="fr-FR"/>
        </w:rPr>
      </w:pPr>
      <w:r w:rsidRPr="00BB19C6">
        <w:rPr>
          <w:b/>
          <w:bCs/>
          <w:lang w:val="fr-FR"/>
        </w:rPr>
        <w:t xml:space="preserve">Liens vers tout résultat </w:t>
      </w:r>
      <w:r w:rsidRPr="00BB19C6">
        <w:rPr>
          <w:lang w:val="fr-FR"/>
        </w:rPr>
        <w:t>de</w:t>
      </w:r>
      <w:r w:rsidRPr="00BB19C6">
        <w:rPr>
          <w:b/>
          <w:bCs/>
          <w:lang w:val="fr-FR"/>
        </w:rPr>
        <w:t xml:space="preserve"> communication </w:t>
      </w:r>
      <w:r w:rsidRPr="00BB19C6">
        <w:rPr>
          <w:lang w:val="fr-FR"/>
        </w:rPr>
        <w:t>qui met en évidence une plus grande inclusion grâce à des méthodes innovantes et « inhabituelles » visant à soutenir la participation active de différents groupes (notamment les femmes, les personnes handicapées, les jeunes femmes/hommes, les peuples autochtones...) et qui montre les changements qui en ont résulté et comment ceux-ci ont soutenu ou renforcé leur résilience et leur adaptation au changement climatique.</w:t>
      </w:r>
    </w:p>
    <w:p w14:paraId="021BA1A7" w14:textId="0762F0A9" w:rsidR="00275E3B" w:rsidRPr="00BB19C6" w:rsidRDefault="003C2CD0" w:rsidP="00044DC6">
      <w:pPr>
        <w:rPr>
          <w:b/>
          <w:bCs/>
          <w:lang w:val="fr-FR"/>
        </w:rPr>
      </w:pPr>
      <w:r w:rsidRPr="5D656D1E">
        <w:rPr>
          <w:b/>
          <w:bCs/>
          <w:lang w:val="fr-FR"/>
        </w:rPr>
        <w:t xml:space="preserve">Cette liste n'est pas exhaustive. Elle vise à donner quelques exemples succincts des domaines qui pourraient faire l'objet d'un rapport, en fonction de votre contexte. </w:t>
      </w:r>
      <w:r w:rsidR="00044DC6" w:rsidRPr="5D656D1E">
        <w:rPr>
          <w:b/>
          <w:bCs/>
          <w:lang w:val="fr-FR"/>
        </w:rPr>
        <w:t>Reportez-vous</w:t>
      </w:r>
      <w:r w:rsidRPr="5D656D1E">
        <w:rPr>
          <w:b/>
          <w:bCs/>
          <w:lang w:val="fr-FR"/>
        </w:rPr>
        <w:t xml:space="preserve"> toujours à votre théorie du changement, à ce que vous vous êtes fixé comme objectif et aux changements que vous souhaitez le plus voir se produire en matière d</w:t>
      </w:r>
      <w:r w:rsidR="4921F7AE" w:rsidRPr="5D656D1E">
        <w:rPr>
          <w:b/>
          <w:bCs/>
          <w:lang w:val="fr-FR"/>
        </w:rPr>
        <w:t>’</w:t>
      </w:r>
      <w:r w:rsidR="60C79583" w:rsidRPr="5D656D1E">
        <w:rPr>
          <w:b/>
          <w:bCs/>
          <w:lang w:val="fr-FR"/>
        </w:rPr>
        <w:t>EGIS</w:t>
      </w:r>
      <w:r w:rsidR="3082A01B" w:rsidRPr="5D656D1E">
        <w:rPr>
          <w:b/>
          <w:bCs/>
          <w:lang w:val="fr-FR"/>
        </w:rPr>
        <w:t xml:space="preserve"> </w:t>
      </w:r>
      <w:r w:rsidRPr="5D656D1E">
        <w:rPr>
          <w:b/>
          <w:bCs/>
          <w:lang w:val="fr-FR"/>
        </w:rPr>
        <w:t xml:space="preserve">dans LIFE-AR. Pour obtenir une aide supplémentaire, veuillez contacter le conseiller </w:t>
      </w:r>
      <w:r w:rsidR="044B644C" w:rsidRPr="5D656D1E">
        <w:rPr>
          <w:b/>
          <w:bCs/>
          <w:lang w:val="fr-FR"/>
        </w:rPr>
        <w:t>EGIS</w:t>
      </w:r>
      <w:r w:rsidR="00044DC6" w:rsidRPr="5D656D1E">
        <w:rPr>
          <w:b/>
          <w:bCs/>
          <w:lang w:val="fr-FR"/>
        </w:rPr>
        <w:t>.</w:t>
      </w:r>
    </w:p>
    <w:sectPr w:rsidR="00275E3B" w:rsidRPr="00BB19C6" w:rsidSect="00D86085">
      <w:footerReference w:type="default" r:id="rId14"/>
      <w:headerReference w:type="first" r:id="rId15"/>
      <w:pgSz w:w="11906" w:h="16838"/>
      <w:pgMar w:top="1304" w:right="1134" w:bottom="851"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BCAD" w14:textId="77777777" w:rsidR="00403A2E" w:rsidRDefault="00403A2E" w:rsidP="00921C8F">
      <w:r>
        <w:separator/>
      </w:r>
    </w:p>
  </w:endnote>
  <w:endnote w:type="continuationSeparator" w:id="0">
    <w:p w14:paraId="6774AF61" w14:textId="77777777" w:rsidR="00403A2E" w:rsidRDefault="00403A2E" w:rsidP="0092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Times New Roman (Headings CS)">
    <w:altName w:val="Times New Roman"/>
    <w:panose1 w:val="00000000000000000000"/>
    <w:charset w:val="00"/>
    <w:family w:val="roman"/>
    <w:notTrueType/>
    <w:pitch w:val="default"/>
  </w:font>
  <w:font w:name="Avenir Medium">
    <w:altName w:val="Calibri"/>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New Roman (Body CS)">
    <w:altName w:val="Times New Roman"/>
    <w:charset w:val="00"/>
    <w:family w:val="roman"/>
    <w:pitch w:val="default"/>
  </w:font>
  <w:font w:name="Avenir Book">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0194" w14:textId="77777777" w:rsidR="00CB6E98" w:rsidRDefault="00CB6E98" w:rsidP="00921C8F">
    <w:pPr>
      <w:pStyle w:val="Footer"/>
    </w:pPr>
  </w:p>
  <w:p w14:paraId="43C33D7E" w14:textId="77777777" w:rsidR="00CB6E98" w:rsidRPr="00BB19C6" w:rsidRDefault="00CB6E98" w:rsidP="00F701A4">
    <w:pPr>
      <w:pStyle w:val="Footer"/>
      <w:jc w:val="right"/>
      <w:rPr>
        <w:i/>
        <w:iCs/>
        <w:sz w:val="20"/>
        <w:szCs w:val="21"/>
        <w:lang w:val="fr-FR"/>
      </w:rPr>
    </w:pPr>
    <w:r w:rsidRPr="00BB19C6">
      <w:rPr>
        <w:i/>
        <w:iCs/>
        <w:sz w:val="20"/>
        <w:szCs w:val="21"/>
        <w:lang w:val="fr-FR"/>
      </w:rPr>
      <w:t xml:space="preserve">Initiative des PMA pour une adaptation et </w:t>
    </w:r>
    <w:proofErr w:type="gramStart"/>
    <w:r w:rsidRPr="00BB19C6">
      <w:rPr>
        <w:i/>
        <w:iCs/>
        <w:sz w:val="20"/>
        <w:szCs w:val="21"/>
        <w:lang w:val="fr-FR"/>
      </w:rPr>
      <w:t>une résilience efficaces</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2A97" w14:textId="77777777" w:rsidR="00403A2E" w:rsidRDefault="00403A2E" w:rsidP="00921C8F">
      <w:r>
        <w:separator/>
      </w:r>
    </w:p>
  </w:footnote>
  <w:footnote w:type="continuationSeparator" w:id="0">
    <w:p w14:paraId="25ACB385" w14:textId="77777777" w:rsidR="00403A2E" w:rsidRDefault="00403A2E" w:rsidP="00921C8F">
      <w:r>
        <w:continuationSeparator/>
      </w:r>
    </w:p>
  </w:footnote>
  <w:footnote w:id="1">
    <w:p w14:paraId="60DDF62C" w14:textId="3302EA51" w:rsidR="005D31C4" w:rsidRPr="005D31C4" w:rsidRDefault="005D31C4">
      <w:pPr>
        <w:pStyle w:val="FootnoteText"/>
        <w:rPr>
          <w:lang w:val="en-GB"/>
        </w:rPr>
      </w:pPr>
      <w:r>
        <w:rPr>
          <w:rStyle w:val="FootnoteReference"/>
        </w:rPr>
        <w:footnoteRef/>
      </w:r>
      <w:r>
        <w:t xml:space="preserve"> </w:t>
      </w:r>
      <w:hyperlink r:id="rId1" w:history="1">
        <w:r w:rsidR="00F15D8D" w:rsidRPr="00D10D31">
          <w:rPr>
            <w:rStyle w:val="Hyperlink"/>
          </w:rPr>
          <w:t>https://www.life-ar.org/documents/180/GESI-reflection-session-guide-and-question-bank_fr.docx</w:t>
        </w:r>
      </w:hyperlink>
      <w:r w:rsidR="00F15D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E9F" w14:textId="5309DC54" w:rsidR="00D86085" w:rsidRDefault="00D86085">
    <w:pPr>
      <w:pStyle w:val="Header"/>
    </w:pPr>
    <w:r>
      <w:rPr>
        <w:noProof/>
      </w:rPr>
      <w:drawing>
        <wp:anchor distT="0" distB="0" distL="114300" distR="114300" simplePos="0" relativeHeight="251658240" behindDoc="1" locked="0" layoutInCell="1" allowOverlap="1" wp14:anchorId="7E2D5191" wp14:editId="4A580F78">
          <wp:simplePos x="0" y="0"/>
          <wp:positionH relativeFrom="page">
            <wp:align>left</wp:align>
          </wp:positionH>
          <wp:positionV relativeFrom="page">
            <wp:align>top</wp:align>
          </wp:positionV>
          <wp:extent cx="2206625" cy="1108710"/>
          <wp:effectExtent l="0" t="0" r="3175" b="0"/>
          <wp:wrapNone/>
          <wp:docPr id="1746936106" name="Picture 12" descr="A close-up of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02072" name="Picture 12" descr="A close-up of a glob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6625"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3AA6FCE"/>
    <w:lvl w:ilvl="0">
      <w:start w:val="1"/>
      <w:numFmt w:val="decimal"/>
      <w:pStyle w:val="ListNumber"/>
      <w:lvlText w:val="%1."/>
      <w:lvlJc w:val="left"/>
      <w:pPr>
        <w:tabs>
          <w:tab w:val="num" w:pos="360"/>
        </w:tabs>
        <w:ind w:left="360" w:hanging="360"/>
      </w:pPr>
    </w:lvl>
  </w:abstractNum>
  <w:abstractNum w:abstractNumId="1" w15:restartNumberingAfterBreak="0">
    <w:nsid w:val="05861940"/>
    <w:multiLevelType w:val="hybridMultilevel"/>
    <w:tmpl w:val="C6508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C15A7"/>
    <w:multiLevelType w:val="hybridMultilevel"/>
    <w:tmpl w:val="D7A8C96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24B2B"/>
    <w:multiLevelType w:val="hybridMultilevel"/>
    <w:tmpl w:val="C63A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74EA6"/>
    <w:multiLevelType w:val="hybridMultilevel"/>
    <w:tmpl w:val="2B7CC344"/>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54429"/>
    <w:multiLevelType w:val="hybridMultilevel"/>
    <w:tmpl w:val="2B469D5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77591"/>
    <w:multiLevelType w:val="hybridMultilevel"/>
    <w:tmpl w:val="8A5674E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E4EF9"/>
    <w:multiLevelType w:val="hybridMultilevel"/>
    <w:tmpl w:val="58AE985A"/>
    <w:lvl w:ilvl="0" w:tplc="0C22EDD2">
      <w:start w:val="1"/>
      <w:numFmt w:val="bullet"/>
      <w:lvlText w:val=""/>
      <w:lvlJc w:val="left"/>
      <w:pPr>
        <w:ind w:left="720" w:hanging="360"/>
      </w:pPr>
      <w:rPr>
        <w:rFonts w:ascii="Symbol" w:hAnsi="Symbol" w:hint="default"/>
        <w:color w:val="0E5967"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93BFB"/>
    <w:multiLevelType w:val="hybridMultilevel"/>
    <w:tmpl w:val="DF9054C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D57DCC"/>
    <w:multiLevelType w:val="hybridMultilevel"/>
    <w:tmpl w:val="39668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65AE"/>
    <w:multiLevelType w:val="hybridMultilevel"/>
    <w:tmpl w:val="1C6A58A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D36BF1"/>
    <w:multiLevelType w:val="hybridMultilevel"/>
    <w:tmpl w:val="74A45168"/>
    <w:lvl w:ilvl="0" w:tplc="77603D98">
      <w:start w:val="1"/>
      <w:numFmt w:val="decimal"/>
      <w:pStyle w:val="Heading2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00373"/>
    <w:multiLevelType w:val="hybridMultilevel"/>
    <w:tmpl w:val="F0E2A440"/>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8350B3"/>
    <w:multiLevelType w:val="hybridMultilevel"/>
    <w:tmpl w:val="418A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638CE"/>
    <w:multiLevelType w:val="hybridMultilevel"/>
    <w:tmpl w:val="44A624FA"/>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22AD6"/>
    <w:multiLevelType w:val="hybridMultilevel"/>
    <w:tmpl w:val="29807CD8"/>
    <w:lvl w:ilvl="0" w:tplc="FFFFFFFF">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6" w15:restartNumberingAfterBreak="0">
    <w:nsid w:val="2D4607E0"/>
    <w:multiLevelType w:val="hybridMultilevel"/>
    <w:tmpl w:val="E0CEFD78"/>
    <w:lvl w:ilvl="0" w:tplc="986C005A">
      <w:start w:val="1"/>
      <w:numFmt w:val="upperRoman"/>
      <w:pStyle w:val="Heading1numbered"/>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F3D11"/>
    <w:multiLevelType w:val="hybridMultilevel"/>
    <w:tmpl w:val="C8D40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03323"/>
    <w:multiLevelType w:val="hybridMultilevel"/>
    <w:tmpl w:val="D5CC7214"/>
    <w:lvl w:ilvl="0" w:tplc="DA6631CC">
      <w:start w:val="1"/>
      <w:numFmt w:val="lowerLetter"/>
      <w:pStyle w:val="Heading4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05D6D"/>
    <w:multiLevelType w:val="hybridMultilevel"/>
    <w:tmpl w:val="ED940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60306"/>
    <w:multiLevelType w:val="hybridMultilevel"/>
    <w:tmpl w:val="482E7D2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DA10E9"/>
    <w:multiLevelType w:val="hybridMultilevel"/>
    <w:tmpl w:val="F1D4DE04"/>
    <w:lvl w:ilvl="0" w:tplc="EE12A826">
      <w:start w:val="1"/>
      <w:numFmt w:val="upperLetter"/>
      <w:pStyle w:val="Heading3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C3CEA"/>
    <w:multiLevelType w:val="hybridMultilevel"/>
    <w:tmpl w:val="0E2C1726"/>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B40664"/>
    <w:multiLevelType w:val="hybridMultilevel"/>
    <w:tmpl w:val="A9D6E2D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CB6296"/>
    <w:multiLevelType w:val="hybridMultilevel"/>
    <w:tmpl w:val="9E10480C"/>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BD065E"/>
    <w:multiLevelType w:val="hybridMultilevel"/>
    <w:tmpl w:val="0A34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B82B3C"/>
    <w:multiLevelType w:val="hybridMultilevel"/>
    <w:tmpl w:val="6A70BD32"/>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4422C4"/>
    <w:multiLevelType w:val="hybridMultilevel"/>
    <w:tmpl w:val="F7D0A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0441549"/>
    <w:multiLevelType w:val="hybridMultilevel"/>
    <w:tmpl w:val="2AA6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6943F3"/>
    <w:multiLevelType w:val="hybridMultilevel"/>
    <w:tmpl w:val="5894B400"/>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6D0FA6"/>
    <w:multiLevelType w:val="hybridMultilevel"/>
    <w:tmpl w:val="F23CAA7C"/>
    <w:lvl w:ilvl="0" w:tplc="A612A932">
      <w:start w:val="1"/>
      <w:numFmt w:val="decimal"/>
      <w:lvlText w:val="%1."/>
      <w:lvlJc w:val="left"/>
      <w:pPr>
        <w:ind w:left="720" w:hanging="360"/>
      </w:pPr>
      <w:rPr>
        <w:rFonts w:hint="default"/>
        <w:color w:val="0E5967" w:themeColor="accent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F6E2B"/>
    <w:multiLevelType w:val="hybridMultilevel"/>
    <w:tmpl w:val="252082AA"/>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A070D5B"/>
    <w:multiLevelType w:val="hybridMultilevel"/>
    <w:tmpl w:val="0F2097E8"/>
    <w:lvl w:ilvl="0" w:tplc="A612A932">
      <w:start w:val="1"/>
      <w:numFmt w:val="decimal"/>
      <w:lvlText w:val="%1."/>
      <w:lvlJc w:val="left"/>
      <w:pPr>
        <w:ind w:left="720" w:hanging="360"/>
      </w:pPr>
      <w:rPr>
        <w:rFonts w:hint="default"/>
        <w:color w:val="0E5967"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04398"/>
    <w:multiLevelType w:val="hybridMultilevel"/>
    <w:tmpl w:val="7CC86672"/>
    <w:lvl w:ilvl="0" w:tplc="0C22EDD2">
      <w:start w:val="1"/>
      <w:numFmt w:val="bullet"/>
      <w:lvlText w:val=""/>
      <w:lvlJc w:val="left"/>
      <w:pPr>
        <w:ind w:left="72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A379D1"/>
    <w:multiLevelType w:val="hybridMultilevel"/>
    <w:tmpl w:val="9D36C288"/>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E79782C"/>
    <w:multiLevelType w:val="hybridMultilevel"/>
    <w:tmpl w:val="0AA4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AE27CF"/>
    <w:multiLevelType w:val="hybridMultilevel"/>
    <w:tmpl w:val="E096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B01B6"/>
    <w:multiLevelType w:val="hybridMultilevel"/>
    <w:tmpl w:val="8962D412"/>
    <w:lvl w:ilvl="0" w:tplc="0C22EDD2">
      <w:start w:val="1"/>
      <w:numFmt w:val="bullet"/>
      <w:lvlText w:val=""/>
      <w:lvlJc w:val="left"/>
      <w:pPr>
        <w:ind w:left="1440" w:hanging="360"/>
      </w:pPr>
      <w:rPr>
        <w:rFonts w:ascii="Symbol" w:hAnsi="Symbol" w:hint="default"/>
        <w:color w:val="0E5967"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E93BF5"/>
    <w:multiLevelType w:val="hybridMultilevel"/>
    <w:tmpl w:val="AC0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451DB"/>
    <w:multiLevelType w:val="hybridMultilevel"/>
    <w:tmpl w:val="20DCF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059976">
    <w:abstractNumId w:val="16"/>
  </w:num>
  <w:num w:numId="2" w16cid:durableId="929511228">
    <w:abstractNumId w:val="11"/>
  </w:num>
  <w:num w:numId="3" w16cid:durableId="1907956858">
    <w:abstractNumId w:val="21"/>
  </w:num>
  <w:num w:numId="4" w16cid:durableId="1365013455">
    <w:abstractNumId w:val="18"/>
  </w:num>
  <w:num w:numId="5" w16cid:durableId="1914119688">
    <w:abstractNumId w:val="0"/>
  </w:num>
  <w:num w:numId="6" w16cid:durableId="1374693398">
    <w:abstractNumId w:val="0"/>
  </w:num>
  <w:num w:numId="7" w16cid:durableId="1302616161">
    <w:abstractNumId w:val="0"/>
  </w:num>
  <w:num w:numId="8" w16cid:durableId="1651399336">
    <w:abstractNumId w:val="0"/>
  </w:num>
  <w:num w:numId="9" w16cid:durableId="207954006">
    <w:abstractNumId w:val="0"/>
  </w:num>
  <w:num w:numId="10" w16cid:durableId="631204880">
    <w:abstractNumId w:val="11"/>
    <w:lvlOverride w:ilvl="0">
      <w:startOverride w:val="1"/>
    </w:lvlOverride>
  </w:num>
  <w:num w:numId="11" w16cid:durableId="206454235">
    <w:abstractNumId w:val="21"/>
    <w:lvlOverride w:ilvl="0">
      <w:startOverride w:val="1"/>
    </w:lvlOverride>
  </w:num>
  <w:num w:numId="12" w16cid:durableId="811212349">
    <w:abstractNumId w:val="18"/>
    <w:lvlOverride w:ilvl="0">
      <w:startOverride w:val="1"/>
    </w:lvlOverride>
  </w:num>
  <w:num w:numId="13" w16cid:durableId="587539309">
    <w:abstractNumId w:val="18"/>
    <w:lvlOverride w:ilvl="0">
      <w:startOverride w:val="1"/>
    </w:lvlOverride>
  </w:num>
  <w:num w:numId="14" w16cid:durableId="1971206874">
    <w:abstractNumId w:val="21"/>
    <w:lvlOverride w:ilvl="0">
      <w:startOverride w:val="1"/>
    </w:lvlOverride>
  </w:num>
  <w:num w:numId="15" w16cid:durableId="2137748939">
    <w:abstractNumId w:val="15"/>
  </w:num>
  <w:num w:numId="16" w16cid:durableId="429545865">
    <w:abstractNumId w:val="7"/>
  </w:num>
  <w:num w:numId="17" w16cid:durableId="1697928595">
    <w:abstractNumId w:val="12"/>
  </w:num>
  <w:num w:numId="18" w16cid:durableId="2146583249">
    <w:abstractNumId w:val="1"/>
  </w:num>
  <w:num w:numId="19" w16cid:durableId="1416979953">
    <w:abstractNumId w:val="13"/>
  </w:num>
  <w:num w:numId="20" w16cid:durableId="861287453">
    <w:abstractNumId w:val="35"/>
  </w:num>
  <w:num w:numId="21" w16cid:durableId="2078477131">
    <w:abstractNumId w:val="36"/>
  </w:num>
  <w:num w:numId="22" w16cid:durableId="276379409">
    <w:abstractNumId w:val="28"/>
  </w:num>
  <w:num w:numId="23" w16cid:durableId="997612903">
    <w:abstractNumId w:val="3"/>
  </w:num>
  <w:num w:numId="24" w16cid:durableId="1660957520">
    <w:abstractNumId w:val="25"/>
  </w:num>
  <w:num w:numId="25" w16cid:durableId="690838749">
    <w:abstractNumId w:val="27"/>
  </w:num>
  <w:num w:numId="26" w16cid:durableId="370224946">
    <w:abstractNumId w:val="6"/>
  </w:num>
  <w:num w:numId="27" w16cid:durableId="1485777433">
    <w:abstractNumId w:val="26"/>
  </w:num>
  <w:num w:numId="28" w16cid:durableId="490022412">
    <w:abstractNumId w:val="32"/>
  </w:num>
  <w:num w:numId="29" w16cid:durableId="939724086">
    <w:abstractNumId w:val="31"/>
  </w:num>
  <w:num w:numId="30" w16cid:durableId="2073651630">
    <w:abstractNumId w:val="30"/>
  </w:num>
  <w:num w:numId="31" w16cid:durableId="715740225">
    <w:abstractNumId w:val="5"/>
  </w:num>
  <w:num w:numId="32" w16cid:durableId="1477335835">
    <w:abstractNumId w:val="8"/>
  </w:num>
  <w:num w:numId="33" w16cid:durableId="1804884711">
    <w:abstractNumId w:val="14"/>
  </w:num>
  <w:num w:numId="34" w16cid:durableId="1375501381">
    <w:abstractNumId w:val="33"/>
  </w:num>
  <w:num w:numId="35" w16cid:durableId="1348556613">
    <w:abstractNumId w:val="37"/>
  </w:num>
  <w:num w:numId="36" w16cid:durableId="1252465427">
    <w:abstractNumId w:val="23"/>
  </w:num>
  <w:num w:numId="37" w16cid:durableId="359940276">
    <w:abstractNumId w:val="22"/>
  </w:num>
  <w:num w:numId="38" w16cid:durableId="2145464012">
    <w:abstractNumId w:val="4"/>
  </w:num>
  <w:num w:numId="39" w16cid:durableId="767623611">
    <w:abstractNumId w:val="20"/>
  </w:num>
  <w:num w:numId="40" w16cid:durableId="527137553">
    <w:abstractNumId w:val="10"/>
  </w:num>
  <w:num w:numId="41" w16cid:durableId="559488073">
    <w:abstractNumId w:val="34"/>
  </w:num>
  <w:num w:numId="42" w16cid:durableId="1334987036">
    <w:abstractNumId w:val="2"/>
  </w:num>
  <w:num w:numId="43" w16cid:durableId="1555893543">
    <w:abstractNumId w:val="24"/>
  </w:num>
  <w:num w:numId="44" w16cid:durableId="1923490031">
    <w:abstractNumId w:val="29"/>
  </w:num>
  <w:num w:numId="45" w16cid:durableId="811167994">
    <w:abstractNumId w:val="39"/>
  </w:num>
  <w:num w:numId="46" w16cid:durableId="295257089">
    <w:abstractNumId w:val="17"/>
  </w:num>
  <w:num w:numId="47" w16cid:durableId="1983386899">
    <w:abstractNumId w:val="19"/>
  </w:num>
  <w:num w:numId="48" w16cid:durableId="1541019174">
    <w:abstractNumId w:val="38"/>
  </w:num>
  <w:num w:numId="49" w16cid:durableId="1915235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B"/>
    <w:rsid w:val="00044DC6"/>
    <w:rsid w:val="00075F51"/>
    <w:rsid w:val="00083490"/>
    <w:rsid w:val="000F59AC"/>
    <w:rsid w:val="00116FED"/>
    <w:rsid w:val="00134C6C"/>
    <w:rsid w:val="00145DEE"/>
    <w:rsid w:val="00151D1E"/>
    <w:rsid w:val="00170C16"/>
    <w:rsid w:val="001F03FB"/>
    <w:rsid w:val="00215F5B"/>
    <w:rsid w:val="00230ADA"/>
    <w:rsid w:val="00251407"/>
    <w:rsid w:val="00260C93"/>
    <w:rsid w:val="00275E3B"/>
    <w:rsid w:val="0029339C"/>
    <w:rsid w:val="00294335"/>
    <w:rsid w:val="002B110B"/>
    <w:rsid w:val="002F14AA"/>
    <w:rsid w:val="002F39A1"/>
    <w:rsid w:val="00312138"/>
    <w:rsid w:val="0033076D"/>
    <w:rsid w:val="003440AF"/>
    <w:rsid w:val="00361A85"/>
    <w:rsid w:val="00366601"/>
    <w:rsid w:val="003A5032"/>
    <w:rsid w:val="003C2CD0"/>
    <w:rsid w:val="00403A2E"/>
    <w:rsid w:val="0042158E"/>
    <w:rsid w:val="00431687"/>
    <w:rsid w:val="00456CBE"/>
    <w:rsid w:val="004618AA"/>
    <w:rsid w:val="00462242"/>
    <w:rsid w:val="004A76B4"/>
    <w:rsid w:val="004D3089"/>
    <w:rsid w:val="00517146"/>
    <w:rsid w:val="005535F6"/>
    <w:rsid w:val="00561ABD"/>
    <w:rsid w:val="005659ED"/>
    <w:rsid w:val="00565DC4"/>
    <w:rsid w:val="00595E69"/>
    <w:rsid w:val="005C0ED6"/>
    <w:rsid w:val="005D31C4"/>
    <w:rsid w:val="005E44CC"/>
    <w:rsid w:val="00614FCF"/>
    <w:rsid w:val="0064289D"/>
    <w:rsid w:val="00695770"/>
    <w:rsid w:val="006C5249"/>
    <w:rsid w:val="006D42B2"/>
    <w:rsid w:val="007014FA"/>
    <w:rsid w:val="00752229"/>
    <w:rsid w:val="00757203"/>
    <w:rsid w:val="007702AB"/>
    <w:rsid w:val="0077383B"/>
    <w:rsid w:val="00787D5B"/>
    <w:rsid w:val="007E35A2"/>
    <w:rsid w:val="007F1E01"/>
    <w:rsid w:val="007F6494"/>
    <w:rsid w:val="007F66D4"/>
    <w:rsid w:val="007F6A86"/>
    <w:rsid w:val="00840446"/>
    <w:rsid w:val="008561C9"/>
    <w:rsid w:val="00880CCF"/>
    <w:rsid w:val="008D2CE1"/>
    <w:rsid w:val="00910CD2"/>
    <w:rsid w:val="00921C8F"/>
    <w:rsid w:val="00923B5C"/>
    <w:rsid w:val="009549CA"/>
    <w:rsid w:val="009653E9"/>
    <w:rsid w:val="00973AA1"/>
    <w:rsid w:val="00982AF0"/>
    <w:rsid w:val="009E5896"/>
    <w:rsid w:val="009F0435"/>
    <w:rsid w:val="00A00EE3"/>
    <w:rsid w:val="00A0512A"/>
    <w:rsid w:val="00A17F27"/>
    <w:rsid w:val="00A52030"/>
    <w:rsid w:val="00AA592E"/>
    <w:rsid w:val="00AA6956"/>
    <w:rsid w:val="00AB2D94"/>
    <w:rsid w:val="00AD68B6"/>
    <w:rsid w:val="00AF1947"/>
    <w:rsid w:val="00B01A37"/>
    <w:rsid w:val="00B402A2"/>
    <w:rsid w:val="00B80FB9"/>
    <w:rsid w:val="00B85544"/>
    <w:rsid w:val="00BB19C6"/>
    <w:rsid w:val="00BB1CC0"/>
    <w:rsid w:val="00BC1768"/>
    <w:rsid w:val="00BC533F"/>
    <w:rsid w:val="00BD1159"/>
    <w:rsid w:val="00BD1DD8"/>
    <w:rsid w:val="00BE3D6B"/>
    <w:rsid w:val="00C2217F"/>
    <w:rsid w:val="00C3002C"/>
    <w:rsid w:val="00C5206F"/>
    <w:rsid w:val="00C5591D"/>
    <w:rsid w:val="00C66D61"/>
    <w:rsid w:val="00CB6E98"/>
    <w:rsid w:val="00CE608E"/>
    <w:rsid w:val="00CF009D"/>
    <w:rsid w:val="00CF3932"/>
    <w:rsid w:val="00D612D5"/>
    <w:rsid w:val="00D74574"/>
    <w:rsid w:val="00D86085"/>
    <w:rsid w:val="00DB0DC8"/>
    <w:rsid w:val="00DC0EF5"/>
    <w:rsid w:val="00DC49F3"/>
    <w:rsid w:val="00DD3EA0"/>
    <w:rsid w:val="00DF1655"/>
    <w:rsid w:val="00DF540A"/>
    <w:rsid w:val="00E00022"/>
    <w:rsid w:val="00E04CE0"/>
    <w:rsid w:val="00E207EE"/>
    <w:rsid w:val="00E31397"/>
    <w:rsid w:val="00E31A5D"/>
    <w:rsid w:val="00E55E4B"/>
    <w:rsid w:val="00EA1203"/>
    <w:rsid w:val="00EF5DC1"/>
    <w:rsid w:val="00F05CA0"/>
    <w:rsid w:val="00F15D8D"/>
    <w:rsid w:val="00F44AE6"/>
    <w:rsid w:val="00F701A4"/>
    <w:rsid w:val="00F91570"/>
    <w:rsid w:val="00F93691"/>
    <w:rsid w:val="00FE1D92"/>
    <w:rsid w:val="00FF42AF"/>
    <w:rsid w:val="01482FDB"/>
    <w:rsid w:val="044B644C"/>
    <w:rsid w:val="0AB4797C"/>
    <w:rsid w:val="0AE018C2"/>
    <w:rsid w:val="0C09F342"/>
    <w:rsid w:val="141A797E"/>
    <w:rsid w:val="14EDFAEB"/>
    <w:rsid w:val="164CFB10"/>
    <w:rsid w:val="17594B8B"/>
    <w:rsid w:val="1A045D4C"/>
    <w:rsid w:val="1BCD611F"/>
    <w:rsid w:val="1D82889E"/>
    <w:rsid w:val="2798E6BD"/>
    <w:rsid w:val="2E0A0C04"/>
    <w:rsid w:val="3082A01B"/>
    <w:rsid w:val="318213C4"/>
    <w:rsid w:val="34DE7528"/>
    <w:rsid w:val="355C9281"/>
    <w:rsid w:val="36F6FE80"/>
    <w:rsid w:val="39D00771"/>
    <w:rsid w:val="3AF44A01"/>
    <w:rsid w:val="3E8F40CC"/>
    <w:rsid w:val="427AB72A"/>
    <w:rsid w:val="44B5210C"/>
    <w:rsid w:val="4921F7AE"/>
    <w:rsid w:val="4BEE2170"/>
    <w:rsid w:val="5D656D1E"/>
    <w:rsid w:val="60C79583"/>
    <w:rsid w:val="613DFEE6"/>
    <w:rsid w:val="6ACB9CA6"/>
    <w:rsid w:val="6B60A999"/>
    <w:rsid w:val="6C3908B9"/>
    <w:rsid w:val="6F102E94"/>
    <w:rsid w:val="71BF10BC"/>
    <w:rsid w:val="76533DA9"/>
    <w:rsid w:val="775333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7ECA5"/>
  <w15:chartTrackingRefBased/>
  <w15:docId w15:val="{CC103962-ED0F-4AA0-A3ED-CD388F13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8F"/>
    <w:pPr>
      <w:spacing w:before="169"/>
      <w:jc w:val="both"/>
    </w:pPr>
    <w:rPr>
      <w:rFonts w:ascii="Garamond" w:hAnsi="Garamond"/>
      <w:sz w:val="22"/>
    </w:rPr>
  </w:style>
  <w:style w:type="paragraph" w:styleId="Heading1">
    <w:name w:val="heading 1"/>
    <w:basedOn w:val="Normal"/>
    <w:next w:val="Heading2"/>
    <w:link w:val="Heading1Char"/>
    <w:uiPriority w:val="9"/>
    <w:qFormat/>
    <w:rsid w:val="00170C16"/>
    <w:pPr>
      <w:keepNext/>
      <w:keepLines/>
      <w:spacing w:before="360" w:after="80"/>
      <w:outlineLvl w:val="0"/>
    </w:pPr>
    <w:rPr>
      <w:rFonts w:ascii="Avenir Black" w:eastAsiaTheme="majorEastAsia" w:hAnsi="Avenir Black" w:cs="Times New Roman (Headings CS)"/>
      <w:b/>
      <w:smallCaps/>
      <w:color w:val="303434" w:themeColor="text1"/>
      <w:spacing w:val="-20"/>
      <w:sz w:val="40"/>
      <w:szCs w:val="40"/>
    </w:rPr>
  </w:style>
  <w:style w:type="paragraph" w:styleId="Heading2">
    <w:name w:val="heading 2"/>
    <w:basedOn w:val="Normal"/>
    <w:next w:val="Normal"/>
    <w:link w:val="Heading2Char"/>
    <w:uiPriority w:val="9"/>
    <w:unhideWhenUsed/>
    <w:qFormat/>
    <w:rsid w:val="00170C16"/>
    <w:pPr>
      <w:keepNext/>
      <w:keepLines/>
      <w:spacing w:before="160" w:after="80"/>
      <w:outlineLvl w:val="1"/>
    </w:pPr>
    <w:rPr>
      <w:rFonts w:ascii="Avenir Medium" w:eastAsiaTheme="majorEastAsia" w:hAnsi="Avenir Medium" w:cs="Times New Roman (Headings CS)"/>
      <w:color w:val="303434" w:themeColor="text1"/>
      <w:sz w:val="32"/>
      <w:szCs w:val="32"/>
    </w:rPr>
  </w:style>
  <w:style w:type="paragraph" w:styleId="Heading3">
    <w:name w:val="heading 3"/>
    <w:basedOn w:val="Normal"/>
    <w:next w:val="Normal"/>
    <w:link w:val="Heading3Char"/>
    <w:uiPriority w:val="9"/>
    <w:unhideWhenUsed/>
    <w:qFormat/>
    <w:rsid w:val="00170C16"/>
    <w:pPr>
      <w:keepNext/>
      <w:keepLines/>
      <w:spacing w:before="160" w:after="80"/>
      <w:outlineLvl w:val="2"/>
    </w:pPr>
    <w:rPr>
      <w:rFonts w:eastAsiaTheme="majorEastAsia" w:cs="Times New Roman (Headings CS)"/>
      <w:b/>
      <w:sz w:val="28"/>
      <w:szCs w:val="28"/>
    </w:rPr>
  </w:style>
  <w:style w:type="paragraph" w:styleId="Heading4">
    <w:name w:val="heading 4"/>
    <w:basedOn w:val="Normal"/>
    <w:next w:val="Normal"/>
    <w:link w:val="Heading4Char"/>
    <w:uiPriority w:val="9"/>
    <w:unhideWhenUsed/>
    <w:qFormat/>
    <w:rsid w:val="00170C1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170C16"/>
    <w:pPr>
      <w:keepNext/>
      <w:keepLines/>
      <w:spacing w:before="80" w:after="40"/>
      <w:outlineLvl w:val="4"/>
    </w:pPr>
    <w:rPr>
      <w:rFonts w:eastAsiaTheme="majorEastAsia" w:cstheme="majorBidi"/>
      <w:color w:val="26715B" w:themeColor="accent1" w:themeShade="BF"/>
    </w:rPr>
  </w:style>
  <w:style w:type="paragraph" w:styleId="Heading6">
    <w:name w:val="heading 6"/>
    <w:basedOn w:val="Normal"/>
    <w:next w:val="Normal"/>
    <w:link w:val="Heading6Char"/>
    <w:uiPriority w:val="9"/>
    <w:semiHidden/>
    <w:unhideWhenUsed/>
    <w:qFormat/>
    <w:rsid w:val="00170C16"/>
    <w:pPr>
      <w:keepNext/>
      <w:keepLines/>
      <w:spacing w:before="40"/>
      <w:outlineLvl w:val="5"/>
    </w:pPr>
    <w:rPr>
      <w:rFonts w:eastAsiaTheme="majorEastAsia" w:cstheme="majorBidi"/>
      <w:i/>
      <w:iCs/>
      <w:color w:val="747E7E" w:themeColor="text1" w:themeTint="A6"/>
    </w:rPr>
  </w:style>
  <w:style w:type="paragraph" w:styleId="Heading7">
    <w:name w:val="heading 7"/>
    <w:basedOn w:val="Normal"/>
    <w:next w:val="Normal"/>
    <w:link w:val="Heading7Char"/>
    <w:uiPriority w:val="9"/>
    <w:semiHidden/>
    <w:unhideWhenUsed/>
    <w:qFormat/>
    <w:rsid w:val="00170C16"/>
    <w:pPr>
      <w:keepNext/>
      <w:keepLines/>
      <w:spacing w:before="40"/>
      <w:outlineLvl w:val="6"/>
    </w:pPr>
    <w:rPr>
      <w:rFonts w:eastAsiaTheme="majorEastAsia" w:cstheme="majorBidi"/>
      <w:color w:val="747E7E" w:themeColor="text1" w:themeTint="A6"/>
    </w:rPr>
  </w:style>
  <w:style w:type="paragraph" w:styleId="Heading8">
    <w:name w:val="heading 8"/>
    <w:basedOn w:val="Normal"/>
    <w:next w:val="Normal"/>
    <w:link w:val="Heading8Char"/>
    <w:uiPriority w:val="9"/>
    <w:semiHidden/>
    <w:unhideWhenUsed/>
    <w:qFormat/>
    <w:rsid w:val="00170C16"/>
    <w:pPr>
      <w:keepNext/>
      <w:keepLines/>
      <w:outlineLvl w:val="7"/>
    </w:pPr>
    <w:rPr>
      <w:rFonts w:eastAsiaTheme="majorEastAsia" w:cstheme="majorBidi"/>
      <w:i/>
      <w:iCs/>
      <w:color w:val="4E5454" w:themeColor="text1" w:themeTint="D8"/>
    </w:rPr>
  </w:style>
  <w:style w:type="paragraph" w:styleId="Heading9">
    <w:name w:val="heading 9"/>
    <w:basedOn w:val="Normal"/>
    <w:next w:val="Normal"/>
    <w:link w:val="Heading9Char"/>
    <w:uiPriority w:val="9"/>
    <w:semiHidden/>
    <w:unhideWhenUsed/>
    <w:qFormat/>
    <w:rsid w:val="00170C16"/>
    <w:pPr>
      <w:keepNext/>
      <w:keepLines/>
      <w:outlineLvl w:val="8"/>
    </w:pPr>
    <w:rPr>
      <w:rFonts w:eastAsiaTheme="majorEastAsia" w:cstheme="majorBidi"/>
      <w:color w:val="4E54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C16"/>
    <w:rPr>
      <w:rFonts w:ascii="Avenir Black" w:eastAsiaTheme="majorEastAsia" w:hAnsi="Avenir Black" w:cs="Times New Roman (Headings CS)"/>
      <w:b/>
      <w:smallCaps/>
      <w:color w:val="303434" w:themeColor="text1"/>
      <w:spacing w:val="-20"/>
      <w:sz w:val="40"/>
      <w:szCs w:val="40"/>
    </w:rPr>
  </w:style>
  <w:style w:type="character" w:customStyle="1" w:styleId="Heading2Char">
    <w:name w:val="Heading 2 Char"/>
    <w:basedOn w:val="DefaultParagraphFont"/>
    <w:link w:val="Heading2"/>
    <w:uiPriority w:val="9"/>
    <w:rsid w:val="00170C16"/>
    <w:rPr>
      <w:rFonts w:ascii="Avenir Medium" w:eastAsiaTheme="majorEastAsia" w:hAnsi="Avenir Medium" w:cs="Times New Roman (Headings CS)"/>
      <w:color w:val="303434" w:themeColor="text1"/>
      <w:sz w:val="32"/>
      <w:szCs w:val="32"/>
    </w:rPr>
  </w:style>
  <w:style w:type="character" w:customStyle="1" w:styleId="Heading3Char">
    <w:name w:val="Heading 3 Char"/>
    <w:basedOn w:val="DefaultParagraphFont"/>
    <w:link w:val="Heading3"/>
    <w:uiPriority w:val="9"/>
    <w:rsid w:val="00170C16"/>
    <w:rPr>
      <w:rFonts w:ascii="Garamond" w:eastAsiaTheme="majorEastAsia" w:hAnsi="Garamond" w:cs="Times New Roman (Headings CS)"/>
      <w:b/>
      <w:sz w:val="28"/>
      <w:szCs w:val="28"/>
    </w:rPr>
  </w:style>
  <w:style w:type="character" w:customStyle="1" w:styleId="Heading4Char">
    <w:name w:val="Heading 4 Char"/>
    <w:basedOn w:val="DefaultParagraphFont"/>
    <w:link w:val="Heading4"/>
    <w:uiPriority w:val="9"/>
    <w:rsid w:val="00170C16"/>
    <w:rPr>
      <w:rFonts w:ascii="Garamond" w:eastAsiaTheme="majorEastAsia" w:hAnsi="Garamond" w:cstheme="majorBidi"/>
      <w:i/>
      <w:iCs/>
      <w:sz w:val="22"/>
    </w:rPr>
  </w:style>
  <w:style w:type="character" w:customStyle="1" w:styleId="Heading5Char">
    <w:name w:val="Heading 5 Char"/>
    <w:basedOn w:val="DefaultParagraphFont"/>
    <w:link w:val="Heading5"/>
    <w:uiPriority w:val="9"/>
    <w:semiHidden/>
    <w:rsid w:val="00170C16"/>
    <w:rPr>
      <w:rFonts w:eastAsiaTheme="majorEastAsia" w:cstheme="majorBidi"/>
      <w:color w:val="26715B" w:themeColor="accent1" w:themeShade="BF"/>
    </w:rPr>
  </w:style>
  <w:style w:type="character" w:customStyle="1" w:styleId="Heading6Char">
    <w:name w:val="Heading 6 Char"/>
    <w:basedOn w:val="DefaultParagraphFont"/>
    <w:link w:val="Heading6"/>
    <w:uiPriority w:val="9"/>
    <w:semiHidden/>
    <w:rsid w:val="00170C16"/>
    <w:rPr>
      <w:rFonts w:eastAsiaTheme="majorEastAsia" w:cstheme="majorBidi"/>
      <w:i/>
      <w:iCs/>
      <w:color w:val="747E7E" w:themeColor="text1" w:themeTint="A6"/>
    </w:rPr>
  </w:style>
  <w:style w:type="character" w:customStyle="1" w:styleId="Heading7Char">
    <w:name w:val="Heading 7 Char"/>
    <w:basedOn w:val="DefaultParagraphFont"/>
    <w:link w:val="Heading7"/>
    <w:uiPriority w:val="9"/>
    <w:semiHidden/>
    <w:rsid w:val="00170C16"/>
    <w:rPr>
      <w:rFonts w:eastAsiaTheme="majorEastAsia" w:cstheme="majorBidi"/>
      <w:color w:val="747E7E" w:themeColor="text1" w:themeTint="A6"/>
    </w:rPr>
  </w:style>
  <w:style w:type="character" w:customStyle="1" w:styleId="Heading8Char">
    <w:name w:val="Heading 8 Char"/>
    <w:basedOn w:val="DefaultParagraphFont"/>
    <w:link w:val="Heading8"/>
    <w:uiPriority w:val="9"/>
    <w:semiHidden/>
    <w:rsid w:val="00170C16"/>
    <w:rPr>
      <w:rFonts w:eastAsiaTheme="majorEastAsia" w:cstheme="majorBidi"/>
      <w:i/>
      <w:iCs/>
      <w:color w:val="4E5454" w:themeColor="text1" w:themeTint="D8"/>
    </w:rPr>
  </w:style>
  <w:style w:type="character" w:customStyle="1" w:styleId="Heading9Char">
    <w:name w:val="Heading 9 Char"/>
    <w:basedOn w:val="DefaultParagraphFont"/>
    <w:link w:val="Heading9"/>
    <w:uiPriority w:val="9"/>
    <w:semiHidden/>
    <w:rsid w:val="00170C16"/>
    <w:rPr>
      <w:rFonts w:eastAsiaTheme="majorEastAsia" w:cstheme="majorBidi"/>
      <w:color w:val="4E5454" w:themeColor="text1" w:themeTint="D8"/>
    </w:rPr>
  </w:style>
  <w:style w:type="paragraph" w:styleId="Title">
    <w:name w:val="Title"/>
    <w:basedOn w:val="Normal"/>
    <w:next w:val="Normal"/>
    <w:link w:val="TitleChar"/>
    <w:uiPriority w:val="10"/>
    <w:qFormat/>
    <w:rsid w:val="00170C16"/>
    <w:pPr>
      <w:spacing w:after="80"/>
      <w:contextualSpacing/>
    </w:pPr>
    <w:rPr>
      <w:rFonts w:ascii="Avenir Black" w:eastAsia="Arial Narrow" w:hAnsi="Avenir Black" w:cs="Arial Narrow"/>
      <w:b/>
      <w:bCs/>
      <w:color w:val="0E5967" w:themeColor="accent3"/>
      <w:spacing w:val="-2"/>
      <w:kern w:val="0"/>
      <w:sz w:val="96"/>
      <w:szCs w:val="96"/>
      <w:lang w:val="en-US"/>
      <w14:ligatures w14:val="none"/>
    </w:rPr>
  </w:style>
  <w:style w:type="character" w:customStyle="1" w:styleId="TitleChar">
    <w:name w:val="Title Char"/>
    <w:basedOn w:val="DefaultParagraphFont"/>
    <w:link w:val="Title"/>
    <w:uiPriority w:val="10"/>
    <w:rsid w:val="00170C16"/>
    <w:rPr>
      <w:rFonts w:ascii="Avenir Black" w:eastAsia="Arial Narrow" w:hAnsi="Avenir Black" w:cs="Arial Narrow"/>
      <w:b/>
      <w:bCs/>
      <w:color w:val="0E5967" w:themeColor="accent3"/>
      <w:spacing w:val="-2"/>
      <w:kern w:val="0"/>
      <w:sz w:val="96"/>
      <w:szCs w:val="96"/>
      <w:lang w:val="en-US"/>
      <w14:ligatures w14:val="none"/>
    </w:rPr>
  </w:style>
  <w:style w:type="paragraph" w:styleId="Subtitle">
    <w:name w:val="Subtitle"/>
    <w:basedOn w:val="Normal"/>
    <w:next w:val="Normal"/>
    <w:link w:val="SubtitleChar"/>
    <w:uiPriority w:val="11"/>
    <w:qFormat/>
    <w:rsid w:val="00170C16"/>
    <w:pPr>
      <w:numPr>
        <w:ilvl w:val="1"/>
      </w:numPr>
      <w:spacing w:after="160"/>
    </w:pPr>
    <w:rPr>
      <w:rFonts w:ascii="Avenir Black" w:eastAsiaTheme="majorEastAsia" w:hAnsi="Avenir Black" w:cs="Times New Roman (Headings CS)"/>
      <w:b/>
      <w:color w:val="15869A" w:themeColor="accent6"/>
      <w:spacing w:val="-15"/>
      <w:sz w:val="56"/>
      <w:szCs w:val="28"/>
    </w:rPr>
  </w:style>
  <w:style w:type="character" w:customStyle="1" w:styleId="SubtitleChar">
    <w:name w:val="Subtitle Char"/>
    <w:basedOn w:val="DefaultParagraphFont"/>
    <w:link w:val="Subtitle"/>
    <w:uiPriority w:val="11"/>
    <w:rsid w:val="00170C16"/>
    <w:rPr>
      <w:rFonts w:ascii="Avenir Black" w:eastAsiaTheme="majorEastAsia" w:hAnsi="Avenir Black" w:cs="Times New Roman (Headings CS)"/>
      <w:b/>
      <w:color w:val="15869A" w:themeColor="accent6"/>
      <w:spacing w:val="-15"/>
      <w:sz w:val="56"/>
      <w:szCs w:val="28"/>
    </w:rPr>
  </w:style>
  <w:style w:type="paragraph" w:styleId="Quote">
    <w:name w:val="Quote"/>
    <w:basedOn w:val="Normal"/>
    <w:next w:val="Normal"/>
    <w:link w:val="QuoteChar"/>
    <w:uiPriority w:val="29"/>
    <w:qFormat/>
    <w:rsid w:val="00170C16"/>
    <w:pPr>
      <w:spacing w:before="160" w:after="160"/>
      <w:jc w:val="center"/>
    </w:pPr>
    <w:rPr>
      <w:i/>
      <w:iCs/>
      <w:color w:val="303434" w:themeColor="text1"/>
    </w:rPr>
  </w:style>
  <w:style w:type="character" w:customStyle="1" w:styleId="QuoteChar">
    <w:name w:val="Quote Char"/>
    <w:basedOn w:val="DefaultParagraphFont"/>
    <w:link w:val="Quote"/>
    <w:uiPriority w:val="29"/>
    <w:rsid w:val="00170C16"/>
    <w:rPr>
      <w:rFonts w:ascii="Garamond" w:hAnsi="Garamond"/>
      <w:i/>
      <w:iCs/>
      <w:color w:val="303434" w:themeColor="text1"/>
      <w:sz w:val="22"/>
    </w:rPr>
  </w:style>
  <w:style w:type="paragraph" w:styleId="ListParagraph">
    <w:name w:val="List Paragraph"/>
    <w:basedOn w:val="Normal"/>
    <w:uiPriority w:val="34"/>
    <w:qFormat/>
    <w:rsid w:val="00170C16"/>
    <w:pPr>
      <w:ind w:left="720"/>
      <w:contextualSpacing/>
    </w:pPr>
    <w:rPr>
      <w:rFonts w:cs="Times New Roman (Body CS)"/>
    </w:rPr>
  </w:style>
  <w:style w:type="character" w:styleId="IntenseEmphasis">
    <w:name w:val="Intense Emphasis"/>
    <w:basedOn w:val="DefaultParagraphFont"/>
    <w:uiPriority w:val="21"/>
    <w:qFormat/>
    <w:rsid w:val="00170C16"/>
    <w:rPr>
      <w:rFonts w:ascii="Garamond" w:hAnsi="Garamond"/>
      <w:b/>
      <w:i/>
      <w:iCs/>
      <w:color w:val="33987B" w:themeColor="accent1"/>
    </w:rPr>
  </w:style>
  <w:style w:type="paragraph" w:styleId="IntenseQuote">
    <w:name w:val="Intense Quote"/>
    <w:basedOn w:val="Normal"/>
    <w:next w:val="Normal"/>
    <w:link w:val="IntenseQuoteChar"/>
    <w:uiPriority w:val="30"/>
    <w:qFormat/>
    <w:rsid w:val="00170C16"/>
    <w:pPr>
      <w:spacing w:before="360" w:after="360"/>
      <w:ind w:left="862" w:right="862"/>
      <w:jc w:val="center"/>
    </w:pPr>
    <w:rPr>
      <w:b/>
      <w:i/>
      <w:iCs/>
      <w:color w:val="33987B" w:themeColor="accent1"/>
    </w:rPr>
  </w:style>
  <w:style w:type="character" w:customStyle="1" w:styleId="IntenseQuoteChar">
    <w:name w:val="Intense Quote Char"/>
    <w:basedOn w:val="DefaultParagraphFont"/>
    <w:link w:val="IntenseQuote"/>
    <w:uiPriority w:val="30"/>
    <w:rsid w:val="00170C16"/>
    <w:rPr>
      <w:rFonts w:ascii="Garamond" w:hAnsi="Garamond"/>
      <w:b/>
      <w:i/>
      <w:iCs/>
      <w:color w:val="33987B" w:themeColor="accent1"/>
      <w:sz w:val="22"/>
    </w:rPr>
  </w:style>
  <w:style w:type="character" w:styleId="IntenseReference">
    <w:name w:val="Intense Reference"/>
    <w:basedOn w:val="DefaultParagraphFont"/>
    <w:uiPriority w:val="32"/>
    <w:rsid w:val="00170C16"/>
    <w:rPr>
      <w:rFonts w:ascii="Avenir Book" w:hAnsi="Avenir Book"/>
      <w:b/>
      <w:bCs/>
      <w:smallCaps/>
      <w:color w:val="1CB3CD" w:themeColor="accent4"/>
      <w:spacing w:val="5"/>
    </w:rPr>
  </w:style>
  <w:style w:type="paragraph" w:styleId="NoSpacing">
    <w:name w:val="No Spacing"/>
    <w:uiPriority w:val="1"/>
    <w:qFormat/>
    <w:rsid w:val="00170C16"/>
    <w:rPr>
      <w:rFonts w:ascii="Garamond" w:hAnsi="Garamond"/>
      <w:sz w:val="22"/>
    </w:rPr>
  </w:style>
  <w:style w:type="character" w:styleId="SubtleEmphasis">
    <w:name w:val="Subtle Emphasis"/>
    <w:aliases w:val="Introduction"/>
    <w:basedOn w:val="DefaultParagraphFont"/>
    <w:uiPriority w:val="19"/>
    <w:qFormat/>
    <w:rsid w:val="00170C16"/>
    <w:rPr>
      <w:rFonts w:ascii="Garamond" w:hAnsi="Garamond"/>
      <w:b/>
      <w:i/>
      <w:iCs/>
      <w:color w:val="0E5967" w:themeColor="accent3"/>
      <w:sz w:val="24"/>
    </w:rPr>
  </w:style>
  <w:style w:type="character" w:styleId="Emphasis">
    <w:name w:val="Emphasis"/>
    <w:basedOn w:val="DefaultParagraphFont"/>
    <w:uiPriority w:val="20"/>
    <w:qFormat/>
    <w:rsid w:val="00170C16"/>
    <w:rPr>
      <w:rFonts w:ascii="Garamond" w:hAnsi="Garamond"/>
      <w:i/>
      <w:iCs/>
      <w:sz w:val="22"/>
    </w:rPr>
  </w:style>
  <w:style w:type="character" w:styleId="Strong">
    <w:name w:val="Strong"/>
    <w:basedOn w:val="DefaultParagraphFont"/>
    <w:uiPriority w:val="22"/>
    <w:qFormat/>
    <w:rsid w:val="00170C16"/>
    <w:rPr>
      <w:rFonts w:ascii="Garamond" w:hAnsi="Garamond"/>
      <w:b/>
      <w:bCs/>
    </w:rPr>
  </w:style>
  <w:style w:type="character" w:styleId="SubtleReference">
    <w:name w:val="Subtle Reference"/>
    <w:basedOn w:val="DefaultParagraphFont"/>
    <w:uiPriority w:val="31"/>
    <w:qFormat/>
    <w:rsid w:val="00170C16"/>
    <w:rPr>
      <w:rFonts w:ascii="Garamond" w:hAnsi="Garamond"/>
      <w:smallCaps/>
      <w:color w:val="757F7F" w:themeColor="text1" w:themeTint="A5"/>
    </w:rPr>
  </w:style>
  <w:style w:type="character" w:styleId="BookTitle">
    <w:name w:val="Book Title"/>
    <w:basedOn w:val="DefaultParagraphFont"/>
    <w:uiPriority w:val="33"/>
    <w:rsid w:val="00170C16"/>
    <w:rPr>
      <w:b/>
      <w:bCs/>
      <w:i/>
      <w:iCs/>
      <w:spacing w:val="5"/>
    </w:rPr>
  </w:style>
  <w:style w:type="paragraph" w:customStyle="1" w:styleId="Heading1numbered">
    <w:name w:val="Heading 1 numbered"/>
    <w:basedOn w:val="Heading1"/>
    <w:next w:val="Heading2numbered"/>
    <w:qFormat/>
    <w:rsid w:val="00170C16"/>
    <w:pPr>
      <w:numPr>
        <w:numId w:val="1"/>
      </w:numPr>
      <w:ind w:left="1077"/>
    </w:pPr>
  </w:style>
  <w:style w:type="paragraph" w:customStyle="1" w:styleId="Heading2numbered">
    <w:name w:val="Heading 2 numbered"/>
    <w:basedOn w:val="Heading2"/>
    <w:next w:val="Heading3numbered"/>
    <w:qFormat/>
    <w:rsid w:val="00170C16"/>
    <w:pPr>
      <w:numPr>
        <w:numId w:val="2"/>
      </w:numPr>
    </w:pPr>
  </w:style>
  <w:style w:type="paragraph" w:customStyle="1" w:styleId="Heading3numbered">
    <w:name w:val="Heading 3 numbered"/>
    <w:basedOn w:val="Heading3"/>
    <w:next w:val="Heading4numbered"/>
    <w:qFormat/>
    <w:rsid w:val="00170C16"/>
    <w:pPr>
      <w:numPr>
        <w:numId w:val="3"/>
      </w:numPr>
    </w:pPr>
  </w:style>
  <w:style w:type="paragraph" w:customStyle="1" w:styleId="Heading4numbered">
    <w:name w:val="Heading 4 numbered"/>
    <w:basedOn w:val="Heading4"/>
    <w:next w:val="Normal"/>
    <w:qFormat/>
    <w:rsid w:val="00170C16"/>
    <w:pPr>
      <w:numPr>
        <w:numId w:val="4"/>
      </w:numPr>
    </w:pPr>
  </w:style>
  <w:style w:type="paragraph" w:styleId="ListNumber">
    <w:name w:val="List Number"/>
    <w:basedOn w:val="Normal"/>
    <w:uiPriority w:val="99"/>
    <w:semiHidden/>
    <w:unhideWhenUsed/>
    <w:rsid w:val="00170C16"/>
    <w:pPr>
      <w:numPr>
        <w:numId w:val="9"/>
      </w:numPr>
      <w:contextualSpacing/>
    </w:pPr>
  </w:style>
  <w:style w:type="paragraph" w:styleId="TOC1">
    <w:name w:val="toc 1"/>
    <w:basedOn w:val="Normal"/>
    <w:next w:val="Normal"/>
    <w:autoRedefine/>
    <w:uiPriority w:val="39"/>
    <w:unhideWhenUsed/>
    <w:rsid w:val="00170C16"/>
    <w:pPr>
      <w:spacing w:after="100"/>
    </w:pPr>
    <w:rPr>
      <w:b/>
      <w:sz w:val="28"/>
    </w:rPr>
  </w:style>
  <w:style w:type="paragraph" w:styleId="TOC2">
    <w:name w:val="toc 2"/>
    <w:basedOn w:val="Normal"/>
    <w:next w:val="Normal"/>
    <w:autoRedefine/>
    <w:uiPriority w:val="39"/>
    <w:semiHidden/>
    <w:unhideWhenUsed/>
    <w:rsid w:val="00170C16"/>
    <w:pPr>
      <w:spacing w:after="100"/>
      <w:ind w:left="220"/>
    </w:pPr>
    <w:rPr>
      <w:b/>
      <w:sz w:val="28"/>
    </w:rPr>
  </w:style>
  <w:style w:type="paragraph" w:styleId="TOCHeading">
    <w:name w:val="TOC Heading"/>
    <w:basedOn w:val="Heading1"/>
    <w:next w:val="Normal"/>
    <w:uiPriority w:val="39"/>
    <w:semiHidden/>
    <w:unhideWhenUsed/>
    <w:qFormat/>
    <w:rsid w:val="00170C16"/>
    <w:pPr>
      <w:spacing w:before="240" w:after="0"/>
      <w:outlineLvl w:val="9"/>
    </w:pPr>
    <w:rPr>
      <w:rFonts w:cstheme="majorBidi"/>
      <w:smallCaps w:val="0"/>
      <w:color w:val="33987B" w:themeColor="accent1"/>
      <w:szCs w:val="32"/>
    </w:rPr>
  </w:style>
  <w:style w:type="paragraph" w:styleId="TOC3">
    <w:name w:val="toc 3"/>
    <w:basedOn w:val="Normal"/>
    <w:next w:val="Normal"/>
    <w:autoRedefine/>
    <w:uiPriority w:val="39"/>
    <w:semiHidden/>
    <w:unhideWhenUsed/>
    <w:rsid w:val="00170C16"/>
    <w:pPr>
      <w:spacing w:after="100"/>
      <w:ind w:left="440"/>
    </w:pPr>
    <w:rPr>
      <w:b/>
      <w:sz w:val="24"/>
    </w:rPr>
  </w:style>
  <w:style w:type="paragraph" w:styleId="TOC4">
    <w:name w:val="toc 4"/>
    <w:basedOn w:val="Normal"/>
    <w:next w:val="Normal"/>
    <w:autoRedefine/>
    <w:uiPriority w:val="39"/>
    <w:semiHidden/>
    <w:unhideWhenUsed/>
    <w:rsid w:val="00170C16"/>
    <w:pPr>
      <w:spacing w:after="100"/>
      <w:ind w:left="660"/>
    </w:pPr>
    <w:rPr>
      <w:sz w:val="24"/>
    </w:rPr>
  </w:style>
  <w:style w:type="paragraph" w:styleId="TOC5">
    <w:name w:val="toc 5"/>
    <w:basedOn w:val="Normal"/>
    <w:next w:val="Normal"/>
    <w:autoRedefine/>
    <w:uiPriority w:val="39"/>
    <w:semiHidden/>
    <w:unhideWhenUsed/>
    <w:rsid w:val="00170C16"/>
    <w:pPr>
      <w:spacing w:after="100"/>
      <w:ind w:left="880"/>
    </w:pPr>
  </w:style>
  <w:style w:type="paragraph" w:styleId="BodyText">
    <w:name w:val="Body Text"/>
    <w:basedOn w:val="Normal"/>
    <w:link w:val="BodyTextChar"/>
    <w:uiPriority w:val="99"/>
    <w:semiHidden/>
    <w:unhideWhenUsed/>
    <w:rsid w:val="00170C16"/>
    <w:pPr>
      <w:spacing w:after="120"/>
    </w:pPr>
  </w:style>
  <w:style w:type="character" w:customStyle="1" w:styleId="BodyTextChar">
    <w:name w:val="Body Text Char"/>
    <w:basedOn w:val="DefaultParagraphFont"/>
    <w:link w:val="BodyText"/>
    <w:uiPriority w:val="99"/>
    <w:semiHidden/>
    <w:rsid w:val="00170C16"/>
    <w:rPr>
      <w:rFonts w:ascii="Garamond" w:hAnsi="Garamond"/>
      <w:sz w:val="22"/>
    </w:rPr>
  </w:style>
  <w:style w:type="character" w:styleId="EndnoteReference">
    <w:name w:val="endnote reference"/>
    <w:basedOn w:val="DefaultParagraphFont"/>
    <w:uiPriority w:val="99"/>
    <w:semiHidden/>
    <w:unhideWhenUsed/>
    <w:rsid w:val="00170C16"/>
    <w:rPr>
      <w:rFonts w:ascii="Avenir Book" w:hAnsi="Avenir Book"/>
      <w:sz w:val="18"/>
      <w:vertAlign w:val="superscript"/>
    </w:rPr>
  </w:style>
  <w:style w:type="paragraph" w:styleId="EndnoteText">
    <w:name w:val="endnote text"/>
    <w:basedOn w:val="Normal"/>
    <w:link w:val="EndnoteTextChar"/>
    <w:uiPriority w:val="99"/>
    <w:semiHidden/>
    <w:unhideWhenUsed/>
    <w:rsid w:val="00170C16"/>
    <w:pPr>
      <w:spacing w:before="0"/>
    </w:pPr>
    <w:rPr>
      <w:sz w:val="18"/>
      <w:szCs w:val="20"/>
    </w:rPr>
  </w:style>
  <w:style w:type="character" w:customStyle="1" w:styleId="EndnoteTextChar">
    <w:name w:val="Endnote Text Char"/>
    <w:basedOn w:val="DefaultParagraphFont"/>
    <w:link w:val="EndnoteText"/>
    <w:uiPriority w:val="99"/>
    <w:semiHidden/>
    <w:rsid w:val="00170C16"/>
    <w:rPr>
      <w:rFonts w:ascii="Garamond" w:hAnsi="Garamond"/>
      <w:sz w:val="18"/>
      <w:szCs w:val="20"/>
    </w:rPr>
  </w:style>
  <w:style w:type="character" w:styleId="Hyperlink">
    <w:name w:val="Hyperlink"/>
    <w:basedOn w:val="DefaultParagraphFont"/>
    <w:uiPriority w:val="99"/>
    <w:unhideWhenUsed/>
    <w:rsid w:val="00456CBE"/>
    <w:rPr>
      <w:rFonts w:ascii="Garamond" w:hAnsi="Garamond"/>
      <w:color w:val="1CB3CD" w:themeColor="accent4"/>
      <w:u w:val="single"/>
    </w:rPr>
  </w:style>
  <w:style w:type="character" w:styleId="FollowedHyperlink">
    <w:name w:val="FollowedHyperlink"/>
    <w:basedOn w:val="DefaultParagraphFont"/>
    <w:uiPriority w:val="99"/>
    <w:semiHidden/>
    <w:unhideWhenUsed/>
    <w:rsid w:val="00456CBE"/>
    <w:rPr>
      <w:rFonts w:ascii="Garamond" w:hAnsi="Garamond"/>
      <w:color w:val="0E5967" w:themeColor="accent3"/>
      <w:u w:val="single"/>
    </w:rPr>
  </w:style>
  <w:style w:type="paragraph" w:styleId="Index1">
    <w:name w:val="index 1"/>
    <w:basedOn w:val="Normal"/>
    <w:next w:val="Normal"/>
    <w:autoRedefine/>
    <w:uiPriority w:val="99"/>
    <w:semiHidden/>
    <w:unhideWhenUsed/>
    <w:rsid w:val="00170C16"/>
    <w:pPr>
      <w:spacing w:before="0"/>
      <w:ind w:left="220" w:hanging="220"/>
    </w:pPr>
  </w:style>
  <w:style w:type="paragraph" w:styleId="IndexHeading">
    <w:name w:val="index heading"/>
    <w:basedOn w:val="Normal"/>
    <w:next w:val="Index1"/>
    <w:uiPriority w:val="99"/>
    <w:semiHidden/>
    <w:unhideWhenUsed/>
    <w:rsid w:val="00170C16"/>
    <w:rPr>
      <w:rFonts w:ascii="Avenir Black" w:eastAsiaTheme="majorEastAsia" w:hAnsi="Avenir Black" w:cstheme="majorBidi"/>
      <w:b/>
      <w:bCs/>
      <w:sz w:val="24"/>
    </w:rPr>
  </w:style>
  <w:style w:type="paragraph" w:styleId="Caption">
    <w:name w:val="caption"/>
    <w:basedOn w:val="Normal"/>
    <w:next w:val="Normal"/>
    <w:uiPriority w:val="35"/>
    <w:unhideWhenUsed/>
    <w:qFormat/>
    <w:rsid w:val="003A5032"/>
    <w:pPr>
      <w:spacing w:before="120" w:after="200"/>
    </w:pPr>
    <w:rPr>
      <w:i/>
      <w:iCs/>
      <w:color w:val="0E5967" w:themeColor="accent3"/>
      <w:sz w:val="20"/>
      <w:szCs w:val="18"/>
    </w:rPr>
  </w:style>
  <w:style w:type="paragraph" w:styleId="Header">
    <w:name w:val="header"/>
    <w:basedOn w:val="Normal"/>
    <w:link w:val="HeaderChar"/>
    <w:uiPriority w:val="99"/>
    <w:unhideWhenUsed/>
    <w:rsid w:val="00CB6E98"/>
    <w:pPr>
      <w:tabs>
        <w:tab w:val="center" w:pos="4513"/>
        <w:tab w:val="right" w:pos="9026"/>
      </w:tabs>
      <w:spacing w:before="0"/>
    </w:pPr>
  </w:style>
  <w:style w:type="character" w:customStyle="1" w:styleId="HeaderChar">
    <w:name w:val="Header Char"/>
    <w:basedOn w:val="DefaultParagraphFont"/>
    <w:link w:val="Header"/>
    <w:uiPriority w:val="99"/>
    <w:rsid w:val="00CB6E98"/>
    <w:rPr>
      <w:rFonts w:ascii="Garamond" w:hAnsi="Garamond"/>
      <w:sz w:val="22"/>
    </w:rPr>
  </w:style>
  <w:style w:type="paragraph" w:styleId="Footer">
    <w:name w:val="footer"/>
    <w:basedOn w:val="Normal"/>
    <w:link w:val="FooterChar"/>
    <w:uiPriority w:val="99"/>
    <w:unhideWhenUsed/>
    <w:rsid w:val="00CB6E98"/>
    <w:pPr>
      <w:tabs>
        <w:tab w:val="center" w:pos="4513"/>
        <w:tab w:val="right" w:pos="9026"/>
      </w:tabs>
      <w:spacing w:before="0"/>
    </w:pPr>
  </w:style>
  <w:style w:type="character" w:customStyle="1" w:styleId="FooterChar">
    <w:name w:val="Footer Char"/>
    <w:basedOn w:val="DefaultParagraphFont"/>
    <w:link w:val="Footer"/>
    <w:uiPriority w:val="99"/>
    <w:rsid w:val="00CB6E98"/>
    <w:rPr>
      <w:rFonts w:ascii="Garamond" w:hAnsi="Garamond"/>
      <w:sz w:val="22"/>
    </w:rPr>
  </w:style>
  <w:style w:type="table" w:styleId="ListTable7Colorful">
    <w:name w:val="List Table 7 Colorful"/>
    <w:aliases w:val="LIFE-AR tables"/>
    <w:basedOn w:val="TableNormal"/>
    <w:uiPriority w:val="52"/>
    <w:rsid w:val="003A5032"/>
    <w:pPr>
      <w:widowControl w:val="0"/>
      <w:autoSpaceDE w:val="0"/>
      <w:autoSpaceDN w:val="0"/>
    </w:pPr>
    <w:rPr>
      <w:color w:val="303434" w:themeColor="text1"/>
      <w:kern w:val="0"/>
      <w:sz w:val="20"/>
      <w:szCs w:val="22"/>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434"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434"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434"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434" w:themeColor="text1"/>
        </w:tcBorders>
        <w:shd w:val="clear" w:color="auto" w:fill="FFFFFF" w:themeFill="background1"/>
      </w:tcPr>
    </w:tblStylePr>
    <w:tblStylePr w:type="band1Vert">
      <w:tblPr/>
      <w:tcPr>
        <w:shd w:val="clear" w:color="auto" w:fill="D4D7D7" w:themeFill="text1" w:themeFillTint="33"/>
      </w:tcPr>
    </w:tblStylePr>
    <w:tblStylePr w:type="band1Horz">
      <w:tblPr/>
      <w:tcPr>
        <w:shd w:val="clear" w:color="auto" w:fill="D4D7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3">
    <w:name w:val="List Table 3 Accent 3"/>
    <w:basedOn w:val="TableNormal"/>
    <w:uiPriority w:val="48"/>
    <w:rsid w:val="003A5032"/>
    <w:tblPr>
      <w:tblStyleRowBandSize w:val="1"/>
      <w:tblStyleColBandSize w:val="1"/>
      <w:tblBorders>
        <w:top w:val="single" w:sz="4" w:space="0" w:color="0E5967" w:themeColor="accent3"/>
        <w:left w:val="single" w:sz="4" w:space="0" w:color="0E5967" w:themeColor="accent3"/>
        <w:bottom w:val="single" w:sz="4" w:space="0" w:color="0E5967" w:themeColor="accent3"/>
        <w:right w:val="single" w:sz="4" w:space="0" w:color="0E5967" w:themeColor="accent3"/>
      </w:tblBorders>
    </w:tblPr>
    <w:tblStylePr w:type="firstRow">
      <w:rPr>
        <w:b/>
        <w:bCs/>
        <w:color w:val="FFFFFF" w:themeColor="background1"/>
      </w:rPr>
      <w:tblPr/>
      <w:tcPr>
        <w:shd w:val="clear" w:color="auto" w:fill="0E5967" w:themeFill="accent3"/>
      </w:tcPr>
    </w:tblStylePr>
    <w:tblStylePr w:type="lastRow">
      <w:rPr>
        <w:b/>
        <w:bCs/>
      </w:rPr>
      <w:tblPr/>
      <w:tcPr>
        <w:tcBorders>
          <w:top w:val="double" w:sz="4" w:space="0" w:color="0E596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5967" w:themeColor="accent3"/>
          <w:right w:val="single" w:sz="4" w:space="0" w:color="0E5967" w:themeColor="accent3"/>
        </w:tcBorders>
      </w:tcPr>
    </w:tblStylePr>
    <w:tblStylePr w:type="band1Horz">
      <w:tblPr/>
      <w:tcPr>
        <w:tcBorders>
          <w:top w:val="single" w:sz="4" w:space="0" w:color="0E5967" w:themeColor="accent3"/>
          <w:bottom w:val="single" w:sz="4" w:space="0" w:color="0E596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5967" w:themeColor="accent3"/>
          <w:left w:val="nil"/>
        </w:tcBorders>
      </w:tcPr>
    </w:tblStylePr>
    <w:tblStylePr w:type="swCell">
      <w:tblPr/>
      <w:tcPr>
        <w:tcBorders>
          <w:top w:val="double" w:sz="4" w:space="0" w:color="0E5967" w:themeColor="accent3"/>
          <w:right w:val="nil"/>
        </w:tcBorders>
      </w:tcPr>
    </w:tblStylePr>
  </w:style>
  <w:style w:type="character" w:styleId="UnresolvedMention">
    <w:name w:val="Unresolved Mention"/>
    <w:basedOn w:val="DefaultParagraphFont"/>
    <w:uiPriority w:val="99"/>
    <w:semiHidden/>
    <w:unhideWhenUsed/>
    <w:rsid w:val="00456CBE"/>
    <w:rPr>
      <w:color w:val="605E5C"/>
      <w:shd w:val="clear" w:color="auto" w:fill="E1DFDD"/>
    </w:rPr>
  </w:style>
  <w:style w:type="paragraph" w:styleId="FootnoteText">
    <w:name w:val="footnote text"/>
    <w:basedOn w:val="Normal"/>
    <w:link w:val="FootnoteTextChar"/>
    <w:uiPriority w:val="99"/>
    <w:semiHidden/>
    <w:unhideWhenUsed/>
    <w:rsid w:val="005D31C4"/>
    <w:pPr>
      <w:spacing w:before="0"/>
    </w:pPr>
    <w:rPr>
      <w:sz w:val="20"/>
      <w:szCs w:val="20"/>
    </w:rPr>
  </w:style>
  <w:style w:type="character" w:customStyle="1" w:styleId="FootnoteTextChar">
    <w:name w:val="Footnote Text Char"/>
    <w:basedOn w:val="DefaultParagraphFont"/>
    <w:link w:val="FootnoteText"/>
    <w:uiPriority w:val="99"/>
    <w:semiHidden/>
    <w:rsid w:val="005D31C4"/>
    <w:rPr>
      <w:rFonts w:ascii="Garamond" w:hAnsi="Garamond"/>
      <w:sz w:val="20"/>
      <w:szCs w:val="20"/>
    </w:rPr>
  </w:style>
  <w:style w:type="character" w:styleId="FootnoteReference">
    <w:name w:val="footnote reference"/>
    <w:basedOn w:val="DefaultParagraphFont"/>
    <w:uiPriority w:val="99"/>
    <w:semiHidden/>
    <w:unhideWhenUsed/>
    <w:rsid w:val="005D3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fe-ar.org/documents/180/GESI-reflection-session-guide-and-question-bank_fr.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life-ar.org/documents/180/GESI-reflection-session-guide-and-question-bank_fr.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IFE-AR3">
  <a:themeElements>
    <a:clrScheme name="LIFE-AR 2">
      <a:dk1>
        <a:srgbClr val="303434"/>
      </a:dk1>
      <a:lt1>
        <a:srgbClr val="FFFFFF"/>
      </a:lt1>
      <a:dk2>
        <a:srgbClr val="007E59"/>
      </a:dk2>
      <a:lt2>
        <a:srgbClr val="E5E7E7"/>
      </a:lt2>
      <a:accent1>
        <a:srgbClr val="33987B"/>
      </a:accent1>
      <a:accent2>
        <a:srgbClr val="B31006"/>
      </a:accent2>
      <a:accent3>
        <a:srgbClr val="0E5967"/>
      </a:accent3>
      <a:accent4>
        <a:srgbClr val="1CB3CD"/>
      </a:accent4>
      <a:accent5>
        <a:srgbClr val="2EA971"/>
      </a:accent5>
      <a:accent6>
        <a:srgbClr val="15869A"/>
      </a:accent6>
      <a:hlink>
        <a:srgbClr val="1CB3CD"/>
      </a:hlink>
      <a:folHlink>
        <a:srgbClr val="0E596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BDFAE6D29FA4988047DF165CCBB49" ma:contentTypeVersion="19" ma:contentTypeDescription="Create a new document." ma:contentTypeScope="" ma:versionID="bb8d87b9354fde4b9ede36bdf545b38a">
  <xsd:schema xmlns:xsd="http://www.w3.org/2001/XMLSchema" xmlns:xs="http://www.w3.org/2001/XMLSchema" xmlns:p="http://schemas.microsoft.com/office/2006/metadata/properties" xmlns:ns2="ba9240c2-8f64-4e62-bd63-8cc899a81401" xmlns:ns3="440f6c51-3b83-41c9-8a24-2214052e3896" xmlns:ns4="07072125-73cc-46b2-9996-1f0cbc1f2dee" targetNamespace="http://schemas.microsoft.com/office/2006/metadata/properties" ma:root="true" ma:fieldsID="c7ac2b1a18ff5db70218e345c43c81c7" ns2:_="" ns3:_="" ns4:_="">
    <xsd:import namespace="ba9240c2-8f64-4e62-bd63-8cc899a81401"/>
    <xsd:import namespace="440f6c51-3b83-41c9-8a24-2214052e3896"/>
    <xsd:import namespace="07072125-73cc-46b2-9996-1f0cbc1f2de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240c2-8f64-4e62-bd63-8cc899a81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bb142e4-c8ce-4d30-88a9-e66308162894}" ma:internalName="TaxCatchAll" ma:showField="CatchAllData" ma:web="ba9240c2-8f64-4e62-bd63-8cc899a81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f6c51-3b83-41c9-8a24-2214052e38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47509d-8003-4378-a92b-da3cfaafe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andTime" ma:index="29"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072125-73cc-46b2-9996-1f0cbc1f2de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0f6c51-3b83-41c9-8a24-2214052e3896">
      <Terms xmlns="http://schemas.microsoft.com/office/infopath/2007/PartnerControls"/>
    </lcf76f155ced4ddcb4097134ff3c332f>
    <DateandTime xmlns="440f6c51-3b83-41c9-8a24-2214052e3896" xsi:nil="true"/>
    <TaxCatchAll xmlns="ba9240c2-8f64-4e62-bd63-8cc899a81401" xsi:nil="true"/>
    <_dlc_DocId xmlns="ba9240c2-8f64-4e62-bd63-8cc899a81401">Z6C2WRQCSEFN-638116358-36999</_dlc_DocId>
    <_dlc_DocIdUrl xmlns="ba9240c2-8f64-4e62-bd63-8cc899a81401">
      <Url>https://iied.sharepoint.com/sites/pro/10432/_layouts/15/DocIdRedir.aspx?ID=Z6C2WRQCSEFN-638116358-36999</Url>
      <Description>Z6C2WRQCSEFN-638116358-36999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92419-7957-45BC-B0F6-B7E0AB038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240c2-8f64-4e62-bd63-8cc899a81401"/>
    <ds:schemaRef ds:uri="440f6c51-3b83-41c9-8a24-2214052e3896"/>
    <ds:schemaRef ds:uri="07072125-73cc-46b2-9996-1f0cbc1f2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E039D-1B89-4C83-8C48-A3EAC56E762A}">
  <ds:schemaRefs>
    <ds:schemaRef ds:uri="http://schemas.microsoft.com/sharepoint/v3/contenttype/forms"/>
  </ds:schemaRefs>
</ds:datastoreItem>
</file>

<file path=customXml/itemProps3.xml><?xml version="1.0" encoding="utf-8"?>
<ds:datastoreItem xmlns:ds="http://schemas.openxmlformats.org/officeDocument/2006/customXml" ds:itemID="{2B23B1A5-749B-40F3-BA88-D575843C9480}">
  <ds:schemaRefs>
    <ds:schemaRef ds:uri="http://schemas.microsoft.com/sharepoint/events"/>
  </ds:schemaRefs>
</ds:datastoreItem>
</file>

<file path=customXml/itemProps4.xml><?xml version="1.0" encoding="utf-8"?>
<ds:datastoreItem xmlns:ds="http://schemas.openxmlformats.org/officeDocument/2006/customXml" ds:itemID="{0D79DFB5-9C82-4B62-997A-B82C5724C1E3}">
  <ds:schemaRefs>
    <ds:schemaRef ds:uri="http://schemas.microsoft.com/office/2006/metadata/properties"/>
    <ds:schemaRef ds:uri="http://schemas.microsoft.com/office/infopath/2007/PartnerControls"/>
    <ds:schemaRef ds:uri="440f6c51-3b83-41c9-8a24-2214052e3896"/>
    <ds:schemaRef ds:uri="ba9240c2-8f64-4e62-bd63-8cc899a81401"/>
  </ds:schemaRefs>
</ds:datastoreItem>
</file>

<file path=customXml/itemProps5.xml><?xml version="1.0" encoding="utf-8"?>
<ds:datastoreItem xmlns:ds="http://schemas.openxmlformats.org/officeDocument/2006/customXml" ds:itemID="{FADCC837-0FB8-477C-B745-C2AE83D0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6319</Characters>
  <Application>Microsoft Office Word</Application>
  <DocSecurity>0</DocSecurity>
  <Lines>105</Lines>
  <Paragraphs>64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dc:creator>
  <cp:keywords>, docId:AAE70F4242DA426BB13A585DFAE34734</cp:keywords>
  <dc:description/>
  <cp:lastModifiedBy>Bethany Donithorn</cp:lastModifiedBy>
  <cp:revision>2</cp:revision>
  <dcterms:created xsi:type="dcterms:W3CDTF">2026-02-18T12:29:00Z</dcterms:created>
  <dcterms:modified xsi:type="dcterms:W3CDTF">2026-02-18T12:29:00Z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0x01010039EBDFAE6D29FA4988047DF165CCBB49</vt:lpwstr>
  </property>
  <property fmtid="{D5CDD505-2E9C-101B-9397-08002B2CF9AE}" pid="3" name="_dlc_DocIdItemGuid">
    <vt:lpwstr>e2aaa6a6-4e8f-4e70-9251-4a0c2fd7aa1b</vt:lpwstr>
  </property>
  <property fmtid="{D5CDD505-2E9C-101B-9397-08002B2CF9AE}" pid="4" name="MediaServiceImageTags">
    <vt:lpwstr/>
  </property>
</Properties>
</file>